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417029" w:rsidP="00E63021">
              <w:pPr>
                <w:tabs>
                  <w:tab w:val="left" w:pos="1851"/>
                </w:tabs>
                <w:rPr>
                  <w:rFonts w:ascii="Tahoma" w:hAnsi="Tahoma" w:cs="Tahoma"/>
                  <w:sz w:val="22"/>
                  <w:szCs w:val="22"/>
                </w:rPr>
              </w:pPr>
            </w:p>
          </w:sdtContent>
        </w:sdt>
        <w:p w14:paraId="7AD26EEB" w14:textId="077595B6" w:rsidR="005E09B0" w:rsidRPr="00CD3C95" w:rsidRDefault="00417029"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385B8193" w14:textId="77777777" w:rsidR="007F20AE" w:rsidRDefault="007F20AE" w:rsidP="00A25E17">
      <w:pPr>
        <w:spacing w:line="280" w:lineRule="exact"/>
        <w:rPr>
          <w:rFonts w:ascii="Tahoma" w:hAnsi="Tahoma"/>
          <w:b/>
          <w:sz w:val="28"/>
        </w:rPr>
      </w:pPr>
      <w:bookmarkStart w:id="9" w:name="Text"/>
      <w:bookmarkEnd w:id="9"/>
    </w:p>
    <w:p w14:paraId="7897CE4E" w14:textId="53CDE85E" w:rsidR="00067804" w:rsidRDefault="00067804" w:rsidP="00A25E17">
      <w:pPr>
        <w:spacing w:line="280" w:lineRule="exact"/>
        <w:rPr>
          <w:rFonts w:ascii="Tahoma" w:hAnsi="Tahoma"/>
          <w:b/>
          <w:sz w:val="28"/>
        </w:rPr>
      </w:pPr>
      <w:r>
        <w:rPr>
          <w:rFonts w:ascii="Tahoma" w:hAnsi="Tahoma"/>
          <w:b/>
          <w:sz w:val="28"/>
        </w:rPr>
        <w:t xml:space="preserve">BITZER </w:t>
      </w:r>
      <w:r w:rsidR="00CA29C2">
        <w:rPr>
          <w:rFonts w:ascii="Tahoma" w:hAnsi="Tahoma"/>
          <w:b/>
          <w:sz w:val="28"/>
        </w:rPr>
        <w:t>at the</w:t>
      </w:r>
      <w:r>
        <w:rPr>
          <w:rFonts w:ascii="Tahoma" w:hAnsi="Tahoma"/>
          <w:b/>
          <w:sz w:val="28"/>
        </w:rPr>
        <w:t xml:space="preserve"> Busworld Europe 2023:</w:t>
      </w:r>
      <w:r>
        <w:rPr>
          <w:rFonts w:ascii="Tahoma" w:hAnsi="Tahoma"/>
          <w:b/>
          <w:sz w:val="28"/>
        </w:rPr>
        <w:br/>
        <w:t xml:space="preserve">Powerful compressors for mobile air conditioning and heat pump systems </w:t>
      </w:r>
    </w:p>
    <w:p w14:paraId="0FBFC20F" w14:textId="77777777" w:rsidR="00067804" w:rsidRDefault="00067804" w:rsidP="00A25E17">
      <w:pPr>
        <w:spacing w:line="280" w:lineRule="exact"/>
        <w:rPr>
          <w:rFonts w:ascii="Tahoma" w:hAnsi="Tahoma"/>
          <w:b/>
          <w:sz w:val="28"/>
        </w:rPr>
      </w:pPr>
    </w:p>
    <w:p w14:paraId="50CD3D4E" w14:textId="77777777" w:rsidR="00A25E17" w:rsidRPr="00DF1341" w:rsidRDefault="00A25E17" w:rsidP="00A25E17">
      <w:pPr>
        <w:spacing w:line="280" w:lineRule="exact"/>
        <w:rPr>
          <w:rFonts w:ascii="Tahoma" w:hAnsi="Tahoma" w:cs="Tahoma"/>
          <w:color w:val="333333"/>
          <w:sz w:val="20"/>
        </w:rPr>
      </w:pPr>
    </w:p>
    <w:p w14:paraId="1E47DC9D" w14:textId="4BC560F2" w:rsidR="004C3E2C" w:rsidRPr="004C3E2C" w:rsidRDefault="0008266B" w:rsidP="008E390E">
      <w:pPr>
        <w:spacing w:before="240" w:after="200" w:line="360" w:lineRule="auto"/>
        <w:rPr>
          <w:rFonts w:ascii="Tahoma" w:hAnsi="Tahoma"/>
          <w:i/>
          <w:iCs/>
          <w:color w:val="000000" w:themeColor="text1"/>
          <w:sz w:val="22"/>
          <w:szCs w:val="22"/>
        </w:rPr>
      </w:pPr>
      <w:r>
        <w:rPr>
          <w:rFonts w:ascii="Tahoma" w:hAnsi="Tahoma"/>
          <w:i/>
          <w:sz w:val="22"/>
        </w:rPr>
        <w:t>Brussels/Sindelfingen, 28.09.2023. BITZER will be attending the international trade fair for buses and coaches, Busworld Europe, in Brussels from 7 to 12 October 2023. At Stand 528 in Hall 5, the specialist in refrigeration, air conditioning and heat pump technologies will be presenting components for energy-efficient, future-proof mobile air conditioning and heat pump systems, including the CO</w:t>
      </w:r>
      <w:r>
        <w:rPr>
          <w:rFonts w:ascii="Tahoma" w:hAnsi="Tahoma"/>
          <w:i/>
          <w:sz w:val="22"/>
          <w:vertAlign w:val="subscript"/>
        </w:rPr>
        <w:t>2</w:t>
      </w:r>
      <w:r>
        <w:rPr>
          <w:rFonts w:ascii="Tahoma" w:hAnsi="Tahoma"/>
          <w:i/>
          <w:sz w:val="22"/>
        </w:rPr>
        <w:t>LITE, its new, compact reciprocating compressor for the natural refrigerant CO</w:t>
      </w:r>
      <w:r>
        <w:rPr>
          <w:rFonts w:ascii="Tahoma" w:hAnsi="Tahoma"/>
          <w:i/>
          <w:sz w:val="22"/>
          <w:vertAlign w:val="subscript"/>
        </w:rPr>
        <w:t>2</w:t>
      </w:r>
      <w:r>
        <w:rPr>
          <w:rFonts w:ascii="Tahoma" w:hAnsi="Tahoma"/>
          <w:i/>
          <w:sz w:val="22"/>
        </w:rPr>
        <w:t xml:space="preserve"> (R744).</w:t>
      </w:r>
      <w:r>
        <w:rPr>
          <w:rFonts w:ascii="Tahoma" w:hAnsi="Tahoma"/>
          <w:i/>
          <w:color w:val="000000" w:themeColor="text1"/>
          <w:sz w:val="22"/>
        </w:rPr>
        <w:t xml:space="preserve"> </w:t>
      </w:r>
    </w:p>
    <w:p w14:paraId="16A67B8F" w14:textId="7244FF44" w:rsidR="007B71DE" w:rsidRDefault="008A5484" w:rsidP="008E390E">
      <w:pPr>
        <w:spacing w:before="240" w:after="200" w:line="360" w:lineRule="auto"/>
        <w:rPr>
          <w:rFonts w:ascii="Tahoma" w:hAnsi="Tahoma"/>
          <w:sz w:val="22"/>
          <w:szCs w:val="22"/>
        </w:rPr>
      </w:pPr>
      <w:r>
        <w:rPr>
          <w:rFonts w:ascii="Tahoma" w:hAnsi="Tahoma"/>
          <w:sz w:val="22"/>
        </w:rPr>
        <w:t>The future of mobility is electric. However, the limited range and long charging times of electric buses continue to pose a challenge, and the associated demands on air conditioning and heat pump systems are correspondingly high</w:t>
      </w:r>
      <w:r w:rsidR="00CA29C2">
        <w:rPr>
          <w:rFonts w:ascii="Tahoma" w:hAnsi="Tahoma"/>
          <w:sz w:val="22"/>
        </w:rPr>
        <w:t>: they need to be</w:t>
      </w:r>
      <w:r>
        <w:rPr>
          <w:rFonts w:ascii="Tahoma" w:hAnsi="Tahoma"/>
          <w:sz w:val="22"/>
        </w:rPr>
        <w:t xml:space="preserve"> compact</w:t>
      </w:r>
      <w:r w:rsidR="00CA29C2">
        <w:rPr>
          <w:rFonts w:ascii="Tahoma" w:hAnsi="Tahoma"/>
          <w:sz w:val="22"/>
        </w:rPr>
        <w:t xml:space="preserve">, </w:t>
      </w:r>
      <w:r>
        <w:rPr>
          <w:rFonts w:ascii="Tahoma" w:hAnsi="Tahoma"/>
          <w:sz w:val="22"/>
        </w:rPr>
        <w:t>lightweight, energy-efficient, reliable and future-compatible. In addition, global regulations – in particular, the F-Gas Regulation – and eco-labels like the ‘Blue Angel’ require increasingly eco-friendly solutions, including for the air conditioning and heat pump systems of electric buses. The choice of refrigerant</w:t>
      </w:r>
      <w:r w:rsidR="00CA29C2">
        <w:rPr>
          <w:rFonts w:ascii="Tahoma" w:hAnsi="Tahoma"/>
          <w:sz w:val="22"/>
        </w:rPr>
        <w:t>s</w:t>
      </w:r>
      <w:r>
        <w:rPr>
          <w:rFonts w:ascii="Tahoma" w:hAnsi="Tahoma"/>
          <w:sz w:val="22"/>
        </w:rPr>
        <w:t xml:space="preserve"> will play a key role in </w:t>
      </w:r>
      <w:r w:rsidR="00CA29C2">
        <w:rPr>
          <w:rFonts w:ascii="Tahoma" w:hAnsi="Tahoma"/>
          <w:sz w:val="22"/>
        </w:rPr>
        <w:t>future</w:t>
      </w:r>
      <w:r>
        <w:rPr>
          <w:rFonts w:ascii="Tahoma" w:hAnsi="Tahoma"/>
          <w:sz w:val="22"/>
        </w:rPr>
        <w:t xml:space="preserve"> All that has a direct impact on investment and operating costs. </w:t>
      </w:r>
    </w:p>
    <w:p w14:paraId="60F31E9A" w14:textId="50715CB8" w:rsidR="00643CD7" w:rsidRDefault="00B12CF1" w:rsidP="008E390E">
      <w:pPr>
        <w:spacing w:before="240" w:after="200" w:line="360" w:lineRule="auto"/>
        <w:rPr>
          <w:rFonts w:ascii="Tahoma" w:hAnsi="Tahoma"/>
          <w:sz w:val="22"/>
          <w:szCs w:val="22"/>
        </w:rPr>
      </w:pPr>
      <w:r>
        <w:rPr>
          <w:rFonts w:ascii="Tahoma" w:hAnsi="Tahoma"/>
          <w:sz w:val="22"/>
        </w:rPr>
        <w:t>“</w:t>
      </w:r>
      <w:r w:rsidR="00951713">
        <w:rPr>
          <w:rFonts w:ascii="Tahoma" w:hAnsi="Tahoma"/>
          <w:sz w:val="22"/>
        </w:rPr>
        <w:t>An efficient and reliable air conditioning and heat pump system will play a decisive role in increasing the range of electric buses and ensuring a high level of passenger comfort,</w:t>
      </w:r>
      <w:r>
        <w:rPr>
          <w:rFonts w:ascii="Tahoma" w:hAnsi="Tahoma"/>
          <w:sz w:val="22"/>
        </w:rPr>
        <w:t xml:space="preserve">” </w:t>
      </w:r>
      <w:r w:rsidR="00951713">
        <w:rPr>
          <w:rFonts w:ascii="Tahoma" w:hAnsi="Tahoma"/>
          <w:sz w:val="22"/>
        </w:rPr>
        <w:t xml:space="preserve">says Oliver Rathfelder, Director of Sales Transport at BITZER. </w:t>
      </w:r>
      <w:r>
        <w:rPr>
          <w:rFonts w:ascii="Tahoma" w:hAnsi="Tahoma"/>
          <w:sz w:val="22"/>
        </w:rPr>
        <w:t>“</w:t>
      </w:r>
      <w:r w:rsidR="00951713">
        <w:rPr>
          <w:rFonts w:ascii="Tahoma" w:hAnsi="Tahoma"/>
          <w:sz w:val="22"/>
        </w:rPr>
        <w:t>That’s why we at BITZER focus on offering components like our new CO</w:t>
      </w:r>
      <w:r w:rsidR="00951713">
        <w:rPr>
          <w:rFonts w:ascii="Tahoma" w:hAnsi="Tahoma"/>
          <w:sz w:val="22"/>
          <w:vertAlign w:val="subscript"/>
        </w:rPr>
        <w:t>2</w:t>
      </w:r>
      <w:r w:rsidR="00951713">
        <w:rPr>
          <w:rFonts w:ascii="Tahoma" w:hAnsi="Tahoma"/>
          <w:sz w:val="22"/>
        </w:rPr>
        <w:t>LITE reciprocating compressor for CO</w:t>
      </w:r>
      <w:r w:rsidR="00951713">
        <w:rPr>
          <w:rFonts w:ascii="Tahoma" w:hAnsi="Tahoma"/>
          <w:sz w:val="22"/>
          <w:vertAlign w:val="subscript"/>
        </w:rPr>
        <w:t>2</w:t>
      </w:r>
      <w:r w:rsidR="00951713">
        <w:rPr>
          <w:rFonts w:ascii="Tahoma" w:hAnsi="Tahoma"/>
          <w:sz w:val="22"/>
        </w:rPr>
        <w:t>, which will prepare our customers for current and future challenges.</w:t>
      </w:r>
      <w:r w:rsidR="00417029">
        <w:rPr>
          <w:rFonts w:ascii="Tahoma" w:hAnsi="Tahoma"/>
          <w:sz w:val="22"/>
        </w:rPr>
        <w:t>”</w:t>
      </w:r>
    </w:p>
    <w:p w14:paraId="5DC4A02C" w14:textId="77777777" w:rsidR="00AA4DB5" w:rsidRDefault="007B71DE" w:rsidP="0020546C">
      <w:pPr>
        <w:spacing w:before="240" w:line="360" w:lineRule="auto"/>
        <w:ind w:right="112"/>
        <w:rPr>
          <w:rFonts w:ascii="Tahoma" w:hAnsi="Tahoma"/>
          <w:b/>
          <w:bCs/>
          <w:sz w:val="22"/>
          <w:szCs w:val="22"/>
        </w:rPr>
      </w:pPr>
      <w:r>
        <w:rPr>
          <w:rFonts w:ascii="Tahoma" w:hAnsi="Tahoma"/>
          <w:b/>
          <w:color w:val="000000" w:themeColor="text1"/>
          <w:sz w:val="22"/>
        </w:rPr>
        <w:lastRenderedPageBreak/>
        <w:t>The compact, lightweight BITZER CO</w:t>
      </w:r>
      <w:r>
        <w:rPr>
          <w:rFonts w:ascii="Tahoma" w:hAnsi="Tahoma"/>
          <w:b/>
          <w:color w:val="000000" w:themeColor="text1"/>
          <w:sz w:val="22"/>
          <w:vertAlign w:val="subscript"/>
        </w:rPr>
        <w:t>2</w:t>
      </w:r>
      <w:r>
        <w:rPr>
          <w:rFonts w:ascii="Tahoma" w:hAnsi="Tahoma"/>
          <w:b/>
          <w:color w:val="000000" w:themeColor="text1"/>
          <w:sz w:val="22"/>
        </w:rPr>
        <w:t>LITE reciprocating compressor for mobile CO</w:t>
      </w:r>
      <w:r>
        <w:rPr>
          <w:rFonts w:ascii="Tahoma" w:hAnsi="Tahoma"/>
          <w:b/>
          <w:color w:val="000000" w:themeColor="text1"/>
          <w:sz w:val="22"/>
          <w:vertAlign w:val="subscript"/>
        </w:rPr>
        <w:t>2</w:t>
      </w:r>
      <w:r>
        <w:rPr>
          <w:rFonts w:ascii="Tahoma" w:hAnsi="Tahoma"/>
          <w:b/>
          <w:color w:val="000000" w:themeColor="text1"/>
          <w:sz w:val="22"/>
        </w:rPr>
        <w:t xml:space="preserve"> air conditioning and heat pump systems</w:t>
      </w:r>
    </w:p>
    <w:p w14:paraId="5C301CAB" w14:textId="448CF09E" w:rsidR="0020546C" w:rsidRPr="00AA4DB5" w:rsidRDefault="00DD5E80" w:rsidP="0020546C">
      <w:pPr>
        <w:spacing w:before="240" w:line="360" w:lineRule="auto"/>
        <w:ind w:right="112"/>
        <w:rPr>
          <w:rFonts w:ascii="Tahoma" w:hAnsi="Tahoma"/>
          <w:iCs/>
          <w:sz w:val="22"/>
          <w:szCs w:val="22"/>
        </w:rPr>
      </w:pPr>
      <w:r>
        <w:rPr>
          <w:rFonts w:ascii="Tahoma" w:hAnsi="Tahoma"/>
          <w:sz w:val="22"/>
        </w:rPr>
        <w:t>BITZER will be presenting its CO</w:t>
      </w:r>
      <w:r>
        <w:rPr>
          <w:rFonts w:ascii="Tahoma" w:hAnsi="Tahoma"/>
          <w:sz w:val="22"/>
          <w:vertAlign w:val="subscript"/>
        </w:rPr>
        <w:t>2</w:t>
      </w:r>
      <w:r>
        <w:rPr>
          <w:rFonts w:ascii="Tahoma" w:hAnsi="Tahoma"/>
          <w:sz w:val="22"/>
        </w:rPr>
        <w:t xml:space="preserve">LITE reciprocating compressor, which is optimised for transport applications, for the first time at this year’s Busworld. </w:t>
      </w:r>
      <w:r w:rsidR="00CA29C2" w:rsidRPr="00CA29C2">
        <w:rPr>
          <w:rFonts w:ascii="Tahoma" w:hAnsi="Tahoma"/>
          <w:sz w:val="22"/>
        </w:rPr>
        <w:t>After the SPEEDLITE ELV series for propane (R290), HFO as well as HFC refrigerants, the CO</w:t>
      </w:r>
      <w:r w:rsidR="00CA29C2" w:rsidRPr="00CA29C2">
        <w:rPr>
          <w:rFonts w:ascii="Tahoma" w:hAnsi="Tahoma"/>
          <w:sz w:val="22"/>
          <w:vertAlign w:val="subscript"/>
        </w:rPr>
        <w:t>2</w:t>
      </w:r>
      <w:r w:rsidR="00CA29C2" w:rsidRPr="00CA29C2">
        <w:rPr>
          <w:rFonts w:ascii="Tahoma" w:hAnsi="Tahoma"/>
          <w:sz w:val="22"/>
        </w:rPr>
        <w:t>LITE extends the range to include CO</w:t>
      </w:r>
      <w:r w:rsidR="00CA29C2" w:rsidRPr="00CA29C2">
        <w:rPr>
          <w:rFonts w:ascii="Tahoma" w:hAnsi="Tahoma"/>
          <w:sz w:val="22"/>
          <w:vertAlign w:val="subscript"/>
        </w:rPr>
        <w:t>2</w:t>
      </w:r>
      <w:r w:rsidR="00CA29C2" w:rsidRPr="00CA29C2">
        <w:rPr>
          <w:rFonts w:ascii="Tahoma" w:hAnsi="Tahoma"/>
          <w:sz w:val="22"/>
        </w:rPr>
        <w:t>. Thus, customers can choose from even more low-GWP and natural refrigerants and the matching BITZER compressors.</w:t>
      </w:r>
      <w:r>
        <w:rPr>
          <w:rFonts w:ascii="Tahoma" w:hAnsi="Tahoma"/>
          <w:sz w:val="22"/>
        </w:rPr>
        <w:t xml:space="preserve"> </w:t>
      </w:r>
    </w:p>
    <w:p w14:paraId="670D8895" w14:textId="35A38E73" w:rsidR="00CA29C2" w:rsidRDefault="00C21DC4" w:rsidP="00820114">
      <w:pPr>
        <w:spacing w:before="240" w:line="360" w:lineRule="auto"/>
        <w:ind w:right="112"/>
        <w:rPr>
          <w:rFonts w:ascii="Tahoma" w:hAnsi="Tahoma"/>
          <w:sz w:val="22"/>
        </w:rPr>
      </w:pPr>
      <w:r>
        <w:rPr>
          <w:rFonts w:ascii="Tahoma" w:hAnsi="Tahoma"/>
          <w:sz w:val="22"/>
        </w:rPr>
        <w:t xml:space="preserve">With its reduced height of 280 mm and a weight of under 80 kg, </w:t>
      </w:r>
      <w:r w:rsidR="00CA29C2">
        <w:rPr>
          <w:rFonts w:ascii="Tahoma" w:hAnsi="Tahoma"/>
          <w:sz w:val="22"/>
        </w:rPr>
        <w:t xml:space="preserve">the </w:t>
      </w:r>
      <w:r>
        <w:rPr>
          <w:rFonts w:ascii="Tahoma" w:hAnsi="Tahoma"/>
          <w:sz w:val="22"/>
        </w:rPr>
        <w:t>CO</w:t>
      </w:r>
      <w:r>
        <w:rPr>
          <w:rFonts w:ascii="Tahoma" w:hAnsi="Tahoma"/>
          <w:sz w:val="22"/>
          <w:vertAlign w:val="subscript"/>
        </w:rPr>
        <w:t>2</w:t>
      </w:r>
      <w:r>
        <w:rPr>
          <w:rFonts w:ascii="Tahoma" w:hAnsi="Tahoma"/>
          <w:sz w:val="22"/>
        </w:rPr>
        <w:t>LITE supports a space-saving system design and can be used either vertically or horizontally. A wide range of capacity control enables cooling capacities of up to 29 kW and heating capacities of up to 25 kW.</w:t>
      </w:r>
      <w:r>
        <w:rPr>
          <w:rFonts w:ascii="Tahoma" w:hAnsi="Tahoma"/>
          <w:color w:val="000000" w:themeColor="text1"/>
          <w:sz w:val="22"/>
        </w:rPr>
        <w:t xml:space="preserve"> </w:t>
      </w:r>
      <w:r w:rsidR="00CA29C2">
        <w:rPr>
          <w:rFonts w:ascii="Tahoma" w:hAnsi="Tahoma"/>
          <w:sz w:val="22"/>
        </w:rPr>
        <w:t>After</w:t>
      </w:r>
      <w:r w:rsidR="00CA29C2" w:rsidRPr="00CA29C2">
        <w:rPr>
          <w:rFonts w:ascii="Tahoma" w:hAnsi="Tahoma"/>
          <w:sz w:val="22"/>
        </w:rPr>
        <w:t xml:space="preserve"> the current pre-series phase, the CO</w:t>
      </w:r>
      <w:r w:rsidR="00CA29C2" w:rsidRPr="00CA29C2">
        <w:rPr>
          <w:rFonts w:ascii="Tahoma" w:hAnsi="Tahoma"/>
          <w:sz w:val="22"/>
          <w:vertAlign w:val="subscript"/>
        </w:rPr>
        <w:t>2</w:t>
      </w:r>
      <w:r w:rsidR="00CA29C2" w:rsidRPr="00CA29C2">
        <w:rPr>
          <w:rFonts w:ascii="Tahoma" w:hAnsi="Tahoma"/>
          <w:sz w:val="22"/>
        </w:rPr>
        <w:t xml:space="preserve"> reciprocating compressor is scheduled for market launch in 2024.</w:t>
      </w:r>
    </w:p>
    <w:p w14:paraId="07C705DF" w14:textId="5E4CD4C7" w:rsidR="001A4D49" w:rsidRPr="00C374DD" w:rsidRDefault="00CA29C2" w:rsidP="00820114">
      <w:pPr>
        <w:spacing w:before="240" w:line="360" w:lineRule="auto"/>
        <w:ind w:right="112"/>
        <w:rPr>
          <w:rFonts w:ascii="Tahoma" w:hAnsi="Tahoma"/>
          <w:iCs/>
          <w:color w:val="000000" w:themeColor="text1"/>
          <w:sz w:val="22"/>
          <w:szCs w:val="22"/>
        </w:rPr>
      </w:pPr>
      <w:r w:rsidRPr="00CA29C2">
        <w:rPr>
          <w:rFonts w:ascii="Tahoma" w:hAnsi="Tahoma"/>
          <w:color w:val="000000" w:themeColor="text1"/>
          <w:sz w:val="22"/>
        </w:rPr>
        <w:t>BITZER's many years of field experience in handling CO</w:t>
      </w:r>
      <w:r w:rsidRPr="00CA29C2">
        <w:rPr>
          <w:rFonts w:ascii="Tahoma" w:hAnsi="Tahoma"/>
          <w:color w:val="000000" w:themeColor="text1"/>
          <w:sz w:val="22"/>
          <w:vertAlign w:val="subscript"/>
        </w:rPr>
        <w:t>2</w:t>
      </w:r>
      <w:r w:rsidRPr="00CA29C2">
        <w:rPr>
          <w:rFonts w:ascii="Tahoma" w:hAnsi="Tahoma"/>
          <w:color w:val="000000" w:themeColor="text1"/>
          <w:sz w:val="22"/>
        </w:rPr>
        <w:t xml:space="preserve"> as a refrigerant in mobile applications flowed into the development.</w:t>
      </w:r>
      <w:r>
        <w:rPr>
          <w:rFonts w:ascii="Tahoma" w:hAnsi="Tahoma"/>
          <w:color w:val="000000" w:themeColor="text1"/>
          <w:sz w:val="22"/>
        </w:rPr>
        <w:t xml:space="preserve"> </w:t>
      </w:r>
      <w:r w:rsidR="00C21DC4">
        <w:rPr>
          <w:rFonts w:ascii="Tahoma" w:hAnsi="Tahoma"/>
          <w:color w:val="000000" w:themeColor="text1"/>
          <w:sz w:val="22"/>
        </w:rPr>
        <w:t>When it comes to current environmental regulations, CO</w:t>
      </w:r>
      <w:r w:rsidR="00C21DC4">
        <w:rPr>
          <w:rFonts w:ascii="Tahoma" w:hAnsi="Tahoma"/>
          <w:color w:val="000000" w:themeColor="text1"/>
          <w:sz w:val="22"/>
          <w:vertAlign w:val="subscript"/>
        </w:rPr>
        <w:t>2</w:t>
      </w:r>
      <w:r w:rsidR="00C21DC4">
        <w:rPr>
          <w:rFonts w:ascii="Tahoma" w:hAnsi="Tahoma"/>
          <w:color w:val="000000" w:themeColor="text1"/>
          <w:sz w:val="22"/>
        </w:rPr>
        <w:t xml:space="preserve"> is considered to be a future-proof refrigerant due to its low global warming potential</w:t>
      </w:r>
      <w:r>
        <w:rPr>
          <w:rFonts w:ascii="Tahoma" w:hAnsi="Tahoma"/>
          <w:color w:val="000000" w:themeColor="text1"/>
          <w:sz w:val="22"/>
        </w:rPr>
        <w:t xml:space="preserve"> (GWP)</w:t>
      </w:r>
      <w:r w:rsidR="00C21DC4">
        <w:rPr>
          <w:rFonts w:ascii="Tahoma" w:hAnsi="Tahoma"/>
          <w:color w:val="000000" w:themeColor="text1"/>
          <w:sz w:val="22"/>
        </w:rPr>
        <w:t xml:space="preserve">. The refrigerant performs well in mobile air conditioning and heat pump systems, including in comprehensive thermal management, and enables high efficiency in heat pump operation even at low ambient temperatures. </w:t>
      </w:r>
      <w:r w:rsidR="00C21DC4">
        <w:rPr>
          <w:rFonts w:ascii="Tahoma" w:hAnsi="Tahoma"/>
          <w:color w:val="000000" w:themeColor="text1"/>
          <w:sz w:val="22"/>
        </w:rPr>
        <w:br/>
      </w:r>
    </w:p>
    <w:p w14:paraId="6F7E9B74" w14:textId="1802261B" w:rsidR="00843CD6" w:rsidRDefault="00DD2FA4" w:rsidP="00386A81">
      <w:pPr>
        <w:spacing w:line="360" w:lineRule="auto"/>
        <w:ind w:right="112"/>
        <w:rPr>
          <w:rFonts w:ascii="Tahoma" w:hAnsi="Tahoma"/>
          <w:b/>
          <w:bCs/>
          <w:iCs/>
          <w:color w:val="000000" w:themeColor="text1"/>
          <w:sz w:val="22"/>
          <w:szCs w:val="22"/>
        </w:rPr>
      </w:pPr>
      <w:r>
        <w:rPr>
          <w:rFonts w:ascii="Tahoma" w:hAnsi="Tahoma"/>
          <w:b/>
          <w:color w:val="000000" w:themeColor="text1"/>
          <w:sz w:val="22"/>
        </w:rPr>
        <w:t xml:space="preserve">BITZER SPEEDLITE ELV52 scroll compressors  </w:t>
      </w:r>
    </w:p>
    <w:p w14:paraId="4D2CEE8E" w14:textId="77777777" w:rsidR="00AA4DB5" w:rsidRDefault="00AA4DB5" w:rsidP="00386A81">
      <w:pPr>
        <w:spacing w:line="360" w:lineRule="auto"/>
        <w:ind w:right="112"/>
        <w:rPr>
          <w:rFonts w:ascii="Tahoma" w:hAnsi="Tahoma"/>
          <w:b/>
          <w:bCs/>
          <w:iCs/>
          <w:color w:val="000000" w:themeColor="text1"/>
          <w:sz w:val="22"/>
          <w:szCs w:val="22"/>
        </w:rPr>
      </w:pPr>
    </w:p>
    <w:p w14:paraId="541ECFEA" w14:textId="5E004FF7" w:rsidR="00193204" w:rsidRDefault="00EA0B28" w:rsidP="00386A81">
      <w:pPr>
        <w:spacing w:line="360" w:lineRule="auto"/>
        <w:ind w:right="112"/>
        <w:rPr>
          <w:rFonts w:ascii="Tahoma" w:hAnsi="Tahoma"/>
          <w:sz w:val="22"/>
        </w:rPr>
      </w:pPr>
      <w:r>
        <w:rPr>
          <w:rFonts w:ascii="Tahoma" w:hAnsi="Tahoma"/>
          <w:color w:val="000000" w:themeColor="text1"/>
          <w:sz w:val="22"/>
        </w:rPr>
        <w:t>The SPEEDLITE ELV52, too, is compact and lightweight – and will be another highlight at the BITZER trade fair stand at Busworld. Thanks to its suction gas cooled permanent magnet motor and wide control range, the low</w:t>
      </w:r>
      <w:r w:rsidR="00F5001A">
        <w:rPr>
          <w:rFonts w:ascii="Tahoma" w:hAnsi="Tahoma"/>
          <w:color w:val="000000" w:themeColor="text1"/>
          <w:sz w:val="22"/>
        </w:rPr>
        <w:t xml:space="preserve">-noise </w:t>
      </w:r>
      <w:r>
        <w:rPr>
          <w:rFonts w:ascii="Tahoma" w:hAnsi="Tahoma"/>
          <w:color w:val="000000" w:themeColor="text1"/>
          <w:sz w:val="22"/>
        </w:rPr>
        <w:t xml:space="preserve">scroll compressor offers high cooling and heating capacities, even with fluctuating operating conditions. A separate speed control adjusts compressor capacity to meet requirements. The optional economiser technology also expands the application limits of the SPEEDLITE ELV52 and accommodates operation even at low ambient temperatures – for stable temperature control inside the vehicle. </w:t>
      </w:r>
      <w:r>
        <w:rPr>
          <w:rFonts w:ascii="Tahoma" w:hAnsi="Tahoma"/>
          <w:sz w:val="22"/>
        </w:rPr>
        <w:t xml:space="preserve">BITZER goes to great lengths to enable operation with many different low-GWP refrigerants and the natural refrigerant propane (R290), including for the SPEEDLITE ELV52, and thus ensure eco-friendly air conditioning and heat pump systems in vehicles.  </w:t>
      </w:r>
    </w:p>
    <w:p w14:paraId="61AF6862" w14:textId="77777777" w:rsidR="00F5001A" w:rsidRDefault="00F5001A" w:rsidP="00386A81">
      <w:pPr>
        <w:spacing w:line="360" w:lineRule="auto"/>
        <w:ind w:right="112"/>
        <w:rPr>
          <w:rFonts w:ascii="Tahoma" w:hAnsi="Tahoma"/>
          <w:sz w:val="22"/>
        </w:rPr>
      </w:pPr>
    </w:p>
    <w:p w14:paraId="59D8E2F9" w14:textId="77777777" w:rsidR="00F5001A" w:rsidRDefault="00F5001A" w:rsidP="00386A81">
      <w:pPr>
        <w:spacing w:line="360" w:lineRule="auto"/>
        <w:ind w:right="112"/>
        <w:rPr>
          <w:rFonts w:ascii="Tahoma" w:hAnsi="Tahoma"/>
          <w:sz w:val="22"/>
        </w:rPr>
      </w:pPr>
    </w:p>
    <w:p w14:paraId="37DEBBB4" w14:textId="77777777" w:rsidR="00F5001A" w:rsidRPr="001D5B54" w:rsidRDefault="00F5001A" w:rsidP="00386A81">
      <w:pPr>
        <w:spacing w:line="360" w:lineRule="auto"/>
        <w:ind w:right="112"/>
        <w:rPr>
          <w:rFonts w:ascii="Tahoma" w:hAnsi="Tahoma"/>
          <w:iCs/>
          <w:color w:val="000000" w:themeColor="text1"/>
          <w:sz w:val="22"/>
          <w:szCs w:val="22"/>
        </w:rPr>
      </w:pPr>
    </w:p>
    <w:p w14:paraId="6D8A3F73" w14:textId="77777777" w:rsidR="002C2217" w:rsidRPr="00E55345" w:rsidRDefault="002C2217" w:rsidP="007A0A06">
      <w:pPr>
        <w:spacing w:line="360" w:lineRule="auto"/>
        <w:ind w:right="112"/>
        <w:jc w:val="center"/>
        <w:rPr>
          <w:rFonts w:ascii="Arial" w:hAnsi="Arial"/>
          <w:b/>
          <w:sz w:val="22"/>
        </w:rPr>
      </w:pPr>
    </w:p>
    <w:p w14:paraId="3B5EB8C3" w14:textId="1E4B6D1A" w:rsidR="00E55345" w:rsidRDefault="00E55345" w:rsidP="00E55345">
      <w:pPr>
        <w:spacing w:line="360" w:lineRule="auto"/>
        <w:ind w:right="112"/>
        <w:rPr>
          <w:rFonts w:ascii="Tahoma" w:hAnsi="Tahoma" w:cs="Tahoma"/>
          <w:b/>
          <w:sz w:val="22"/>
          <w:szCs w:val="22"/>
        </w:rPr>
      </w:pPr>
      <w:r>
        <w:rPr>
          <w:rFonts w:ascii="Tahoma" w:hAnsi="Tahoma"/>
          <w:b/>
          <w:sz w:val="22"/>
        </w:rPr>
        <w:lastRenderedPageBreak/>
        <w:t>Safe investment with natural refrigerants</w:t>
      </w:r>
    </w:p>
    <w:p w14:paraId="5E7CE41C" w14:textId="77777777" w:rsidR="00AA4DB5" w:rsidRPr="00E55345" w:rsidRDefault="00AA4DB5" w:rsidP="00E55345">
      <w:pPr>
        <w:spacing w:line="360" w:lineRule="auto"/>
        <w:ind w:right="112"/>
        <w:rPr>
          <w:rFonts w:ascii="Tahoma" w:hAnsi="Tahoma" w:cs="Tahoma"/>
          <w:b/>
          <w:sz w:val="22"/>
          <w:szCs w:val="22"/>
        </w:rPr>
      </w:pPr>
    </w:p>
    <w:p w14:paraId="236E0E53" w14:textId="3A89A75A" w:rsidR="00E55345" w:rsidRDefault="00E55345" w:rsidP="00E55345">
      <w:pPr>
        <w:spacing w:line="360" w:lineRule="auto"/>
        <w:ind w:right="112"/>
        <w:rPr>
          <w:rFonts w:ascii="Tahoma" w:hAnsi="Tahoma" w:cs="Tahoma"/>
          <w:bCs/>
          <w:sz w:val="22"/>
          <w:szCs w:val="22"/>
        </w:rPr>
      </w:pPr>
      <w:r>
        <w:rPr>
          <w:rFonts w:ascii="Tahoma" w:hAnsi="Tahoma"/>
          <w:color w:val="212529"/>
          <w:sz w:val="22"/>
          <w:shd w:val="clear" w:color="auto" w:fill="FFFFFF"/>
        </w:rPr>
        <w:t>It</w:t>
      </w:r>
      <w:r w:rsidR="00F5001A">
        <w:rPr>
          <w:rFonts w:ascii="Tahoma" w:hAnsi="Tahoma"/>
          <w:color w:val="212529"/>
          <w:sz w:val="22"/>
          <w:shd w:val="clear" w:color="auto" w:fill="FFFFFF"/>
        </w:rPr>
        <w:t xml:space="preserve"> is</w:t>
      </w:r>
      <w:r>
        <w:rPr>
          <w:rFonts w:ascii="Tahoma" w:hAnsi="Tahoma"/>
          <w:color w:val="212529"/>
          <w:sz w:val="22"/>
          <w:shd w:val="clear" w:color="auto" w:fill="FFFFFF"/>
        </w:rPr>
        <w:t xml:space="preserve"> increasingly important to build air conditioning systems and heat pumps with refrigerants that are sure to be available over the long term. </w:t>
      </w:r>
      <w:r w:rsidR="00F5001A" w:rsidRPr="00F5001A">
        <w:rPr>
          <w:rFonts w:ascii="Tahoma" w:hAnsi="Tahoma"/>
          <w:color w:val="212529"/>
          <w:sz w:val="22"/>
          <w:shd w:val="clear" w:color="auto" w:fill="FFFFFF"/>
        </w:rPr>
        <w:t>At the European level, the F-Gases Regulation 517/2014 is primarily relevant.</w:t>
      </w:r>
      <w:r>
        <w:rPr>
          <w:rFonts w:ascii="Tahoma" w:hAnsi="Tahoma"/>
          <w:sz w:val="22"/>
        </w:rPr>
        <w:t xml:space="preserve"> </w:t>
      </w:r>
      <w:r w:rsidR="00F5001A">
        <w:rPr>
          <w:rFonts w:ascii="Tahoma" w:hAnsi="Tahoma"/>
          <w:sz w:val="22"/>
        </w:rPr>
        <w:t>S</w:t>
      </w:r>
      <w:r>
        <w:rPr>
          <w:rFonts w:ascii="Tahoma" w:hAnsi="Tahoma"/>
          <w:color w:val="212529"/>
          <w:sz w:val="22"/>
          <w:shd w:val="clear" w:color="auto" w:fill="FFFFFF"/>
        </w:rPr>
        <w:t xml:space="preserve">ince 2015, this regulation </w:t>
      </w:r>
      <w:r w:rsidR="00F5001A">
        <w:rPr>
          <w:rFonts w:ascii="Tahoma" w:hAnsi="Tahoma"/>
          <w:color w:val="212529"/>
          <w:sz w:val="22"/>
          <w:shd w:val="clear" w:color="auto" w:fill="FFFFFF"/>
        </w:rPr>
        <w:t>regulates</w:t>
      </w:r>
      <w:r>
        <w:rPr>
          <w:rFonts w:ascii="Tahoma" w:hAnsi="Tahoma"/>
          <w:color w:val="212529"/>
          <w:sz w:val="22"/>
          <w:shd w:val="clear" w:color="auto" w:fill="FFFFFF"/>
        </w:rPr>
        <w:t xml:space="preserve"> the emissions of fluorinated greenhouse gases </w:t>
      </w:r>
      <w:r w:rsidR="00F5001A">
        <w:rPr>
          <w:rFonts w:ascii="Tahoma" w:hAnsi="Tahoma"/>
          <w:color w:val="212529"/>
          <w:sz w:val="22"/>
          <w:shd w:val="clear" w:color="auto" w:fill="FFFFFF"/>
        </w:rPr>
        <w:t xml:space="preserve">and </w:t>
      </w:r>
      <w:r>
        <w:rPr>
          <w:rFonts w:ascii="Tahoma" w:hAnsi="Tahoma"/>
          <w:color w:val="212529"/>
          <w:sz w:val="22"/>
          <w:shd w:val="clear" w:color="auto" w:fill="FFFFFF"/>
        </w:rPr>
        <w:t>bans the use of certain substances based on factors such as their greenho</w:t>
      </w:r>
      <w:r w:rsidR="00F5001A">
        <w:rPr>
          <w:rFonts w:ascii="Tahoma" w:hAnsi="Tahoma"/>
          <w:color w:val="212529"/>
          <w:sz w:val="22"/>
          <w:shd w:val="clear" w:color="auto" w:fill="FFFFFF"/>
        </w:rPr>
        <w:t xml:space="preserve">use effect </w:t>
      </w:r>
      <w:r>
        <w:rPr>
          <w:rFonts w:ascii="Tahoma" w:hAnsi="Tahoma"/>
          <w:color w:val="212529"/>
          <w:sz w:val="22"/>
          <w:shd w:val="clear" w:color="auto" w:fill="FFFFFF"/>
        </w:rPr>
        <w:t xml:space="preserve">(GWP) and defines a phase-down of total emissions in carbon dioxide equivalents by 2030. </w:t>
      </w:r>
      <w:r>
        <w:rPr>
          <w:rFonts w:ascii="Tahoma" w:hAnsi="Tahoma"/>
          <w:color w:val="000000" w:themeColor="text1"/>
          <w:sz w:val="22"/>
        </w:rPr>
        <w:t xml:space="preserve">After that, only refrigerants with a greenhouse effect (GWP) close to zero can be used for new systems. The F-Gas Regulation is only applicable in the EU – however, other countries, states and regions are watching closely what’s happening in the EU. </w:t>
      </w:r>
      <w:r>
        <w:rPr>
          <w:rFonts w:ascii="Tahoma" w:hAnsi="Tahoma"/>
          <w:sz w:val="22"/>
        </w:rPr>
        <w:t xml:space="preserve">Far-reaching environmental regulations such as the Kigali Amendment to the Montreal Protocol stipulate a drastic reduction in emissions even on a global level and have </w:t>
      </w:r>
      <w:r w:rsidR="00F5001A">
        <w:rPr>
          <w:rFonts w:ascii="Tahoma" w:hAnsi="Tahoma"/>
          <w:sz w:val="22"/>
        </w:rPr>
        <w:t>declared the battle</w:t>
      </w:r>
      <w:r>
        <w:rPr>
          <w:rFonts w:ascii="Tahoma" w:hAnsi="Tahoma"/>
          <w:sz w:val="22"/>
        </w:rPr>
        <w:t xml:space="preserve"> on refrigerants with a high global warming potential.</w:t>
      </w:r>
    </w:p>
    <w:p w14:paraId="5C16C9F1" w14:textId="77777777" w:rsidR="00E55345" w:rsidRDefault="00E55345" w:rsidP="00E55345">
      <w:pPr>
        <w:spacing w:line="360" w:lineRule="auto"/>
        <w:ind w:right="112"/>
        <w:rPr>
          <w:rFonts w:ascii="Arial" w:hAnsi="Arial"/>
          <w:sz w:val="22"/>
        </w:rPr>
      </w:pPr>
    </w:p>
    <w:p w14:paraId="36D657F3" w14:textId="07A20443" w:rsidR="007A0A06" w:rsidRPr="00C72258" w:rsidRDefault="007A0A06" w:rsidP="007A0A06">
      <w:pPr>
        <w:spacing w:line="360" w:lineRule="auto"/>
        <w:ind w:right="112"/>
        <w:jc w:val="center"/>
        <w:rPr>
          <w:rFonts w:ascii="Arial" w:hAnsi="Arial"/>
          <w:sz w:val="22"/>
        </w:rPr>
      </w:pPr>
      <w:r>
        <w:rPr>
          <w:rFonts w:ascii="Arial" w:hAnsi="Arial"/>
          <w:sz w:val="22"/>
        </w:rPr>
        <w:t>■</w:t>
      </w:r>
    </w:p>
    <w:p w14:paraId="57F8E137" w14:textId="77777777" w:rsidR="007A0A06" w:rsidRDefault="007A0A06" w:rsidP="007A0A06">
      <w:pPr>
        <w:spacing w:line="360" w:lineRule="auto"/>
        <w:ind w:right="112"/>
        <w:rPr>
          <w:rFonts w:ascii="Tahoma" w:hAnsi="Tahoma"/>
          <w:sz w:val="22"/>
        </w:rPr>
      </w:pPr>
    </w:p>
    <w:p w14:paraId="605F0898" w14:textId="12D86A92" w:rsidR="00EA1D48" w:rsidRPr="00F64F82" w:rsidRDefault="00EA1D48" w:rsidP="00EA1D48">
      <w:pPr>
        <w:spacing w:line="360" w:lineRule="auto"/>
        <w:ind w:right="112"/>
        <w:jc w:val="both"/>
        <w:rPr>
          <w:rFonts w:ascii="Tahoma" w:hAnsi="Tahoma"/>
          <w:sz w:val="20"/>
        </w:rPr>
      </w:pPr>
      <w:bookmarkStart w:id="10" w:name="_Hlk18063907"/>
      <w:r>
        <w:rPr>
          <w:rFonts w:ascii="Tahoma" w:hAnsi="Tahoma"/>
          <w:sz w:val="20"/>
        </w:rPr>
        <w:t>BITZER is active all over the world as an independent specialist in refrigeration, air conditioning and heat pump technology: with products and services for refrigeration, air conditioning, process cooling and transport, BITZER ensures optimum temperature conditions in goods trading, industrial processes and air conditioning – always in the context of maximum energy efficiency and quality. The BITZER Group is represented across the globe with distribution companies and production facilities at 75 locations in 40 countries. The BITZER production, development and sales association, including trading and service partners, operates in almost all countries around the world. In 2022, more than 4,000 employees generated sales of €983 million, with €53 million invested in research and development.</w:t>
      </w:r>
      <w:bookmarkEnd w:id="10"/>
    </w:p>
    <w:p w14:paraId="420A765E" w14:textId="77777777" w:rsidR="007A0A06" w:rsidRPr="00A57950" w:rsidRDefault="007A0A06" w:rsidP="007A0A06">
      <w:pPr>
        <w:spacing w:line="360" w:lineRule="auto"/>
        <w:ind w:right="112"/>
        <w:jc w:val="both"/>
        <w:rPr>
          <w:rFonts w:ascii="Tahoma" w:hAnsi="Tahoma"/>
          <w:sz w:val="20"/>
        </w:rPr>
      </w:pPr>
    </w:p>
    <w:p w14:paraId="266BCCDE" w14:textId="77777777" w:rsidR="007A0A06" w:rsidRPr="00A57950" w:rsidRDefault="00417029" w:rsidP="007A0A06">
      <w:pPr>
        <w:spacing w:line="360" w:lineRule="auto"/>
        <w:ind w:right="112"/>
        <w:jc w:val="both"/>
        <w:rPr>
          <w:rFonts w:ascii="Tahoma" w:hAnsi="Tahoma"/>
          <w:sz w:val="20"/>
        </w:rPr>
      </w:pPr>
      <w:hyperlink r:id="rId11" w:history="1">
        <w:r w:rsidR="002C4576">
          <w:rPr>
            <w:rStyle w:val="Hyperlink"/>
            <w:rFonts w:ascii="Tahoma" w:hAnsi="Tahoma"/>
            <w:sz w:val="20"/>
          </w:rPr>
          <w:t>www.bitzer.de</w:t>
        </w:r>
      </w:hyperlink>
    </w:p>
    <w:p w14:paraId="109F2D87" w14:textId="77777777" w:rsidR="007A0A06" w:rsidRPr="00A57950" w:rsidRDefault="007A0A06" w:rsidP="007A0A06">
      <w:pPr>
        <w:spacing w:line="360" w:lineRule="auto"/>
        <w:ind w:right="112"/>
        <w:jc w:val="both"/>
        <w:rPr>
          <w:rFonts w:ascii="Tahoma" w:hAnsi="Tahoma"/>
          <w:sz w:val="20"/>
        </w:rPr>
      </w:pPr>
    </w:p>
    <w:p w14:paraId="45A25575" w14:textId="77777777" w:rsidR="007A0A06" w:rsidRPr="00623526" w:rsidRDefault="007A0A06" w:rsidP="007A0A06">
      <w:pPr>
        <w:spacing w:line="360" w:lineRule="auto"/>
        <w:ind w:right="112"/>
        <w:jc w:val="both"/>
        <w:rPr>
          <w:rFonts w:ascii="Tahoma" w:hAnsi="Tahoma"/>
          <w:sz w:val="20"/>
        </w:rPr>
      </w:pPr>
      <w:r>
        <w:rPr>
          <w:rFonts w:ascii="Tahoma" w:hAnsi="Tahoma"/>
          <w:b/>
          <w:sz w:val="20"/>
        </w:rPr>
        <w:t>Overview of images</w:t>
      </w:r>
    </w:p>
    <w:p w14:paraId="11129CB9" w14:textId="7FB532EE" w:rsidR="000F5820" w:rsidRDefault="007A0A06" w:rsidP="007A0A06">
      <w:pPr>
        <w:spacing w:line="360" w:lineRule="auto"/>
        <w:ind w:right="112"/>
        <w:jc w:val="both"/>
        <w:rPr>
          <w:rFonts w:ascii="Tahoma" w:hAnsi="Tahoma"/>
          <w:sz w:val="20"/>
        </w:rPr>
      </w:pPr>
      <w:r>
        <w:rPr>
          <w:rFonts w:ascii="Tahoma" w:hAnsi="Tahoma"/>
          <w:sz w:val="20"/>
        </w:rPr>
        <w:t>Images may only be used for editorial purposes. This usage is free of charge if ‘Photo: BITZER’ is provided as the source and a free copy of the publication is sent to us. Images may not be modified or altered, except to crop out the background surrounding the main subject.</w:t>
      </w:r>
    </w:p>
    <w:p w14:paraId="0B20E763" w14:textId="03437B54" w:rsidR="00950F7B" w:rsidRDefault="00950F7B" w:rsidP="00950F7B">
      <w:pPr>
        <w:spacing w:line="360" w:lineRule="auto"/>
        <w:rPr>
          <w:rFonts w:ascii="Tahoma" w:hAnsi="Tahoma"/>
          <w:sz w:val="22"/>
        </w:rPr>
      </w:pPr>
    </w:p>
    <w:p w14:paraId="4EDEEC07" w14:textId="41ECE7D5" w:rsidR="00950F7B" w:rsidRDefault="00950F7B" w:rsidP="00950F7B">
      <w:pPr>
        <w:spacing w:line="360" w:lineRule="auto"/>
        <w:rPr>
          <w:rFonts w:ascii="Tahoma" w:hAnsi="Tahoma"/>
          <w:sz w:val="22"/>
        </w:rPr>
      </w:pPr>
    </w:p>
    <w:p w14:paraId="526385CF" w14:textId="77777777" w:rsidR="00FF3B19" w:rsidRDefault="00FF3B19" w:rsidP="00FF3B19">
      <w:pPr>
        <w:spacing w:line="360" w:lineRule="auto"/>
        <w:rPr>
          <w:rFonts w:ascii="Tahoma" w:hAnsi="Tahoma"/>
          <w:sz w:val="22"/>
        </w:rPr>
      </w:pPr>
      <w:r>
        <w:rPr>
          <w:noProof/>
        </w:rPr>
        <w:lastRenderedPageBreak/>
        <w:drawing>
          <wp:inline distT="0" distB="0" distL="0" distR="0" wp14:anchorId="60CBC88C" wp14:editId="044670E0">
            <wp:extent cx="4275269" cy="2345635"/>
            <wp:effectExtent l="0" t="0" r="0" b="0"/>
            <wp:docPr id="3" name="Grafik 3" descr="Ein Bild, das Maschine, Autoteile, Aut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aschine, Autoteile, Auto enthält.&#10;&#10;Automatisch generierte Beschreibu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21345" b="23790"/>
                    <a:stretch/>
                  </pic:blipFill>
                  <pic:spPr bwMode="auto">
                    <a:xfrm>
                      <a:off x="0" y="0"/>
                      <a:ext cx="4285723" cy="2351370"/>
                    </a:xfrm>
                    <a:prstGeom prst="rect">
                      <a:avLst/>
                    </a:prstGeom>
                    <a:noFill/>
                    <a:ln>
                      <a:noFill/>
                    </a:ln>
                    <a:extLst>
                      <a:ext uri="{53640926-AAD7-44D8-BBD7-CCE9431645EC}">
                        <a14:shadowObscured xmlns:a14="http://schemas.microsoft.com/office/drawing/2010/main"/>
                      </a:ext>
                    </a:extLst>
                  </pic:spPr>
                </pic:pic>
              </a:graphicData>
            </a:graphic>
          </wp:inline>
        </w:drawing>
      </w:r>
    </w:p>
    <w:p w14:paraId="14A1977A" w14:textId="091DCD5C" w:rsidR="00B4500A" w:rsidRDefault="00FF3B19" w:rsidP="00DD2FA4">
      <w:pPr>
        <w:spacing w:line="360" w:lineRule="auto"/>
        <w:rPr>
          <w:rFonts w:ascii="Tahoma" w:hAnsi="Tahoma"/>
          <w:sz w:val="22"/>
        </w:rPr>
      </w:pPr>
      <w:r>
        <w:rPr>
          <w:rFonts w:ascii="Tahoma" w:hAnsi="Tahoma"/>
          <w:sz w:val="22"/>
        </w:rPr>
        <w:t>Image: The BITZER SPEEDLITE ELV52 for mobile air conditioning and heat pump applications</w:t>
      </w:r>
    </w:p>
    <w:sectPr w:rsidR="00B4500A"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334BE" w14:textId="77777777" w:rsidR="00F61DA8" w:rsidRDefault="00F61DA8">
      <w:r>
        <w:separator/>
      </w:r>
    </w:p>
  </w:endnote>
  <w:endnote w:type="continuationSeparator" w:id="0">
    <w:p w14:paraId="2420583C" w14:textId="77777777" w:rsidR="00F61DA8" w:rsidRDefault="00F6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A7551" w14:textId="77777777" w:rsidR="00F61DA8" w:rsidRDefault="00F61DA8">
      <w:r>
        <w:separator/>
      </w:r>
    </w:p>
  </w:footnote>
  <w:footnote w:type="continuationSeparator" w:id="0">
    <w:p w14:paraId="7032F930" w14:textId="77777777" w:rsidR="00F61DA8" w:rsidRDefault="00F61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3999F" w14:textId="1B26C920" w:rsidR="00645B53" w:rsidRPr="007F11B8" w:rsidRDefault="00645B53" w:rsidP="00403329">
    <w:pPr>
      <w:pStyle w:val="Kopfzeile"/>
      <w:rPr>
        <w:rFonts w:ascii="Tahoma" w:hAnsi="Tahoma" w:cs="Tahoma"/>
        <w:sz w:val="22"/>
        <w:szCs w:val="22"/>
      </w:rPr>
    </w:pPr>
    <w:r>
      <w:rPr>
        <w:rFonts w:ascii="Tahoma" w:hAnsi="Tahoma"/>
        <w:b/>
        <w:sz w:val="40"/>
      </w:rPr>
      <w:t xml:space="preserve">Presse </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release</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3246" w14:textId="77777777" w:rsidR="00645B53" w:rsidRDefault="00645B53">
    <w:pPr>
      <w:pStyle w:val="Kopfzeile"/>
    </w:pPr>
    <w:r>
      <w:rPr>
        <w:rFonts w:ascii="Tahoma" w:hAnsi="Tahoma"/>
        <w:b/>
        <w:sz w:val="40"/>
      </w:rPr>
      <w:t>Press release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07B77"/>
    <w:rsid w:val="00013998"/>
    <w:rsid w:val="00021C11"/>
    <w:rsid w:val="000275D2"/>
    <w:rsid w:val="00031570"/>
    <w:rsid w:val="00036060"/>
    <w:rsid w:val="000362C9"/>
    <w:rsid w:val="00036980"/>
    <w:rsid w:val="000409B4"/>
    <w:rsid w:val="000442A3"/>
    <w:rsid w:val="000455E2"/>
    <w:rsid w:val="000460FB"/>
    <w:rsid w:val="00046998"/>
    <w:rsid w:val="00051294"/>
    <w:rsid w:val="0005150B"/>
    <w:rsid w:val="00053F51"/>
    <w:rsid w:val="000602AD"/>
    <w:rsid w:val="00061C0D"/>
    <w:rsid w:val="0006277E"/>
    <w:rsid w:val="00062A38"/>
    <w:rsid w:val="00062E32"/>
    <w:rsid w:val="0006421A"/>
    <w:rsid w:val="000656FB"/>
    <w:rsid w:val="00067804"/>
    <w:rsid w:val="0007629A"/>
    <w:rsid w:val="0007739C"/>
    <w:rsid w:val="00077409"/>
    <w:rsid w:val="00081310"/>
    <w:rsid w:val="0008266B"/>
    <w:rsid w:val="00085D60"/>
    <w:rsid w:val="000A520F"/>
    <w:rsid w:val="000A679F"/>
    <w:rsid w:val="000B079A"/>
    <w:rsid w:val="000B2D07"/>
    <w:rsid w:val="000C00F4"/>
    <w:rsid w:val="000C2C1F"/>
    <w:rsid w:val="000C4C69"/>
    <w:rsid w:val="000C57BF"/>
    <w:rsid w:val="000C5E2A"/>
    <w:rsid w:val="000C70F3"/>
    <w:rsid w:val="000C7CC0"/>
    <w:rsid w:val="000D1142"/>
    <w:rsid w:val="000D1CC3"/>
    <w:rsid w:val="000D2EF1"/>
    <w:rsid w:val="000D3D1D"/>
    <w:rsid w:val="000D55D8"/>
    <w:rsid w:val="000D6DEC"/>
    <w:rsid w:val="000E6FF0"/>
    <w:rsid w:val="000F3117"/>
    <w:rsid w:val="000F5820"/>
    <w:rsid w:val="001045EC"/>
    <w:rsid w:val="0011150B"/>
    <w:rsid w:val="00113BB8"/>
    <w:rsid w:val="00121973"/>
    <w:rsid w:val="00122449"/>
    <w:rsid w:val="00126449"/>
    <w:rsid w:val="00130373"/>
    <w:rsid w:val="00135CE0"/>
    <w:rsid w:val="00137617"/>
    <w:rsid w:val="001428DF"/>
    <w:rsid w:val="00143A8C"/>
    <w:rsid w:val="0014616F"/>
    <w:rsid w:val="00151678"/>
    <w:rsid w:val="001521BD"/>
    <w:rsid w:val="0015393A"/>
    <w:rsid w:val="0016069B"/>
    <w:rsid w:val="001701E7"/>
    <w:rsid w:val="00170992"/>
    <w:rsid w:val="001711DF"/>
    <w:rsid w:val="00171500"/>
    <w:rsid w:val="00172E25"/>
    <w:rsid w:val="0017699F"/>
    <w:rsid w:val="00180E8B"/>
    <w:rsid w:val="00182AD4"/>
    <w:rsid w:val="00183A3C"/>
    <w:rsid w:val="001856FD"/>
    <w:rsid w:val="00192423"/>
    <w:rsid w:val="00193204"/>
    <w:rsid w:val="00194C54"/>
    <w:rsid w:val="00196CF7"/>
    <w:rsid w:val="001A216E"/>
    <w:rsid w:val="001A225A"/>
    <w:rsid w:val="001A2ABA"/>
    <w:rsid w:val="001A4D49"/>
    <w:rsid w:val="001A4EC0"/>
    <w:rsid w:val="001B492B"/>
    <w:rsid w:val="001B6524"/>
    <w:rsid w:val="001C2261"/>
    <w:rsid w:val="001C2E28"/>
    <w:rsid w:val="001C4790"/>
    <w:rsid w:val="001C4898"/>
    <w:rsid w:val="001C6A10"/>
    <w:rsid w:val="001D0E9C"/>
    <w:rsid w:val="001D5B54"/>
    <w:rsid w:val="001D6B60"/>
    <w:rsid w:val="001E31FC"/>
    <w:rsid w:val="001E6554"/>
    <w:rsid w:val="001E6790"/>
    <w:rsid w:val="001F00FD"/>
    <w:rsid w:val="001F0214"/>
    <w:rsid w:val="001F4512"/>
    <w:rsid w:val="001F5CE2"/>
    <w:rsid w:val="001F6284"/>
    <w:rsid w:val="001F6F44"/>
    <w:rsid w:val="001F7DCD"/>
    <w:rsid w:val="00200DF9"/>
    <w:rsid w:val="00201616"/>
    <w:rsid w:val="00204B27"/>
    <w:rsid w:val="0020546C"/>
    <w:rsid w:val="0020626C"/>
    <w:rsid w:val="0020657E"/>
    <w:rsid w:val="00206B86"/>
    <w:rsid w:val="00207FE5"/>
    <w:rsid w:val="002154F0"/>
    <w:rsid w:val="002166DE"/>
    <w:rsid w:val="00217365"/>
    <w:rsid w:val="00222A26"/>
    <w:rsid w:val="0022533D"/>
    <w:rsid w:val="00225895"/>
    <w:rsid w:val="00225DC0"/>
    <w:rsid w:val="00234547"/>
    <w:rsid w:val="00243232"/>
    <w:rsid w:val="00247B2D"/>
    <w:rsid w:val="00254BC4"/>
    <w:rsid w:val="00255D48"/>
    <w:rsid w:val="00256622"/>
    <w:rsid w:val="00257374"/>
    <w:rsid w:val="00270CB7"/>
    <w:rsid w:val="002714A7"/>
    <w:rsid w:val="00274344"/>
    <w:rsid w:val="002756F1"/>
    <w:rsid w:val="00280B26"/>
    <w:rsid w:val="00281209"/>
    <w:rsid w:val="00285BE8"/>
    <w:rsid w:val="00285BEF"/>
    <w:rsid w:val="00287C71"/>
    <w:rsid w:val="00290999"/>
    <w:rsid w:val="0029333B"/>
    <w:rsid w:val="0029383E"/>
    <w:rsid w:val="00293928"/>
    <w:rsid w:val="00293C93"/>
    <w:rsid w:val="00293E43"/>
    <w:rsid w:val="002A149B"/>
    <w:rsid w:val="002A5ADF"/>
    <w:rsid w:val="002A7781"/>
    <w:rsid w:val="002B0079"/>
    <w:rsid w:val="002B51E0"/>
    <w:rsid w:val="002B5B1A"/>
    <w:rsid w:val="002B663F"/>
    <w:rsid w:val="002B76F2"/>
    <w:rsid w:val="002C19E9"/>
    <w:rsid w:val="002C2217"/>
    <w:rsid w:val="002C4576"/>
    <w:rsid w:val="002C5D64"/>
    <w:rsid w:val="002C7729"/>
    <w:rsid w:val="002C7A78"/>
    <w:rsid w:val="002D4D58"/>
    <w:rsid w:val="002D6259"/>
    <w:rsid w:val="002D728B"/>
    <w:rsid w:val="002E2329"/>
    <w:rsid w:val="002E358F"/>
    <w:rsid w:val="002E6447"/>
    <w:rsid w:val="002E7BB4"/>
    <w:rsid w:val="002E7F6A"/>
    <w:rsid w:val="00300918"/>
    <w:rsid w:val="003021A9"/>
    <w:rsid w:val="003043C3"/>
    <w:rsid w:val="00305340"/>
    <w:rsid w:val="00305749"/>
    <w:rsid w:val="003070B2"/>
    <w:rsid w:val="00307A7B"/>
    <w:rsid w:val="00316731"/>
    <w:rsid w:val="00316EF5"/>
    <w:rsid w:val="0031738B"/>
    <w:rsid w:val="00322FBA"/>
    <w:rsid w:val="00324788"/>
    <w:rsid w:val="00326961"/>
    <w:rsid w:val="003336A5"/>
    <w:rsid w:val="003340F9"/>
    <w:rsid w:val="003355B8"/>
    <w:rsid w:val="00335F86"/>
    <w:rsid w:val="00336E61"/>
    <w:rsid w:val="00337D79"/>
    <w:rsid w:val="00340F5E"/>
    <w:rsid w:val="003439AA"/>
    <w:rsid w:val="00344581"/>
    <w:rsid w:val="0034499A"/>
    <w:rsid w:val="00347155"/>
    <w:rsid w:val="0035779A"/>
    <w:rsid w:val="00361C04"/>
    <w:rsid w:val="00363E5F"/>
    <w:rsid w:val="003645E1"/>
    <w:rsid w:val="00364F10"/>
    <w:rsid w:val="00365EF7"/>
    <w:rsid w:val="003676F2"/>
    <w:rsid w:val="00370636"/>
    <w:rsid w:val="00377544"/>
    <w:rsid w:val="00384201"/>
    <w:rsid w:val="00384E86"/>
    <w:rsid w:val="00386A81"/>
    <w:rsid w:val="003908BC"/>
    <w:rsid w:val="003913A2"/>
    <w:rsid w:val="0039610D"/>
    <w:rsid w:val="003A62AD"/>
    <w:rsid w:val="003B1723"/>
    <w:rsid w:val="003B39C4"/>
    <w:rsid w:val="003B3C1E"/>
    <w:rsid w:val="003C0197"/>
    <w:rsid w:val="003C054B"/>
    <w:rsid w:val="003C06DC"/>
    <w:rsid w:val="003D221B"/>
    <w:rsid w:val="003D6E92"/>
    <w:rsid w:val="003E2ACE"/>
    <w:rsid w:val="003E52C7"/>
    <w:rsid w:val="003F18C9"/>
    <w:rsid w:val="004006E8"/>
    <w:rsid w:val="00400B66"/>
    <w:rsid w:val="00401EBA"/>
    <w:rsid w:val="00403329"/>
    <w:rsid w:val="0040550F"/>
    <w:rsid w:val="00405F17"/>
    <w:rsid w:val="00407917"/>
    <w:rsid w:val="00412DAB"/>
    <w:rsid w:val="00414CD3"/>
    <w:rsid w:val="00417029"/>
    <w:rsid w:val="004226B4"/>
    <w:rsid w:val="00426A7C"/>
    <w:rsid w:val="004278ED"/>
    <w:rsid w:val="00434055"/>
    <w:rsid w:val="00446838"/>
    <w:rsid w:val="004538D6"/>
    <w:rsid w:val="0046059E"/>
    <w:rsid w:val="00460937"/>
    <w:rsid w:val="00463ED4"/>
    <w:rsid w:val="00465E4F"/>
    <w:rsid w:val="00466662"/>
    <w:rsid w:val="00472DCD"/>
    <w:rsid w:val="00477D87"/>
    <w:rsid w:val="00483A02"/>
    <w:rsid w:val="00486C60"/>
    <w:rsid w:val="00487195"/>
    <w:rsid w:val="00490452"/>
    <w:rsid w:val="0049198A"/>
    <w:rsid w:val="00492D5F"/>
    <w:rsid w:val="004942BA"/>
    <w:rsid w:val="004953D0"/>
    <w:rsid w:val="00495749"/>
    <w:rsid w:val="00495B8D"/>
    <w:rsid w:val="004A2361"/>
    <w:rsid w:val="004A296F"/>
    <w:rsid w:val="004A4C3E"/>
    <w:rsid w:val="004A5419"/>
    <w:rsid w:val="004B15DD"/>
    <w:rsid w:val="004B510C"/>
    <w:rsid w:val="004C3E2C"/>
    <w:rsid w:val="004C7328"/>
    <w:rsid w:val="004D302B"/>
    <w:rsid w:val="004D3517"/>
    <w:rsid w:val="004D3F22"/>
    <w:rsid w:val="004E1ECE"/>
    <w:rsid w:val="004E212A"/>
    <w:rsid w:val="004E3397"/>
    <w:rsid w:val="004E3B36"/>
    <w:rsid w:val="004E6D94"/>
    <w:rsid w:val="004E7DDD"/>
    <w:rsid w:val="004F0180"/>
    <w:rsid w:val="004F18CE"/>
    <w:rsid w:val="004F3E67"/>
    <w:rsid w:val="004F7752"/>
    <w:rsid w:val="0050680B"/>
    <w:rsid w:val="0050749B"/>
    <w:rsid w:val="00513BB7"/>
    <w:rsid w:val="00515DD7"/>
    <w:rsid w:val="00521B21"/>
    <w:rsid w:val="00522B2A"/>
    <w:rsid w:val="00522CE7"/>
    <w:rsid w:val="0052420D"/>
    <w:rsid w:val="00533135"/>
    <w:rsid w:val="0053347D"/>
    <w:rsid w:val="00541476"/>
    <w:rsid w:val="005435B1"/>
    <w:rsid w:val="00551E05"/>
    <w:rsid w:val="00551EEF"/>
    <w:rsid w:val="005549EF"/>
    <w:rsid w:val="00556FC2"/>
    <w:rsid w:val="00562535"/>
    <w:rsid w:val="00562925"/>
    <w:rsid w:val="00564A7B"/>
    <w:rsid w:val="00566CFD"/>
    <w:rsid w:val="0057281A"/>
    <w:rsid w:val="005742EC"/>
    <w:rsid w:val="00584D88"/>
    <w:rsid w:val="00592520"/>
    <w:rsid w:val="005941D0"/>
    <w:rsid w:val="005A1070"/>
    <w:rsid w:val="005A15E7"/>
    <w:rsid w:val="005A4C62"/>
    <w:rsid w:val="005A643D"/>
    <w:rsid w:val="005B6530"/>
    <w:rsid w:val="005B7281"/>
    <w:rsid w:val="005B7BBB"/>
    <w:rsid w:val="005C0D40"/>
    <w:rsid w:val="005C0E80"/>
    <w:rsid w:val="005C3FE9"/>
    <w:rsid w:val="005C75AD"/>
    <w:rsid w:val="005D108C"/>
    <w:rsid w:val="005D25A9"/>
    <w:rsid w:val="005D3A68"/>
    <w:rsid w:val="005D5ABE"/>
    <w:rsid w:val="005D6A3E"/>
    <w:rsid w:val="005D7B5A"/>
    <w:rsid w:val="005E09B0"/>
    <w:rsid w:val="005E2CFC"/>
    <w:rsid w:val="005E6EAA"/>
    <w:rsid w:val="005E7101"/>
    <w:rsid w:val="005F136A"/>
    <w:rsid w:val="005F2B9C"/>
    <w:rsid w:val="005F633B"/>
    <w:rsid w:val="005F76ED"/>
    <w:rsid w:val="006068EA"/>
    <w:rsid w:val="00607BE2"/>
    <w:rsid w:val="006112C8"/>
    <w:rsid w:val="0061383F"/>
    <w:rsid w:val="00613A2A"/>
    <w:rsid w:val="00613F89"/>
    <w:rsid w:val="00614A23"/>
    <w:rsid w:val="00623FFA"/>
    <w:rsid w:val="00626FF4"/>
    <w:rsid w:val="00631CB7"/>
    <w:rsid w:val="00634F8A"/>
    <w:rsid w:val="00637684"/>
    <w:rsid w:val="00642C7B"/>
    <w:rsid w:val="00643BDD"/>
    <w:rsid w:val="00643CD7"/>
    <w:rsid w:val="00644126"/>
    <w:rsid w:val="00645B53"/>
    <w:rsid w:val="00651E0C"/>
    <w:rsid w:val="0065281E"/>
    <w:rsid w:val="00652EF9"/>
    <w:rsid w:val="00657B4B"/>
    <w:rsid w:val="00660386"/>
    <w:rsid w:val="00660D57"/>
    <w:rsid w:val="0066668A"/>
    <w:rsid w:val="00667AFE"/>
    <w:rsid w:val="00672604"/>
    <w:rsid w:val="00672FF0"/>
    <w:rsid w:val="0067473B"/>
    <w:rsid w:val="0067707E"/>
    <w:rsid w:val="00682408"/>
    <w:rsid w:val="00686987"/>
    <w:rsid w:val="00687F22"/>
    <w:rsid w:val="006910C6"/>
    <w:rsid w:val="00692555"/>
    <w:rsid w:val="00693DDB"/>
    <w:rsid w:val="00694677"/>
    <w:rsid w:val="006970DD"/>
    <w:rsid w:val="006971C9"/>
    <w:rsid w:val="006A77A7"/>
    <w:rsid w:val="006B0E23"/>
    <w:rsid w:val="006B1551"/>
    <w:rsid w:val="006B43C0"/>
    <w:rsid w:val="006B77C4"/>
    <w:rsid w:val="006C1515"/>
    <w:rsid w:val="006C29CE"/>
    <w:rsid w:val="006C4FCD"/>
    <w:rsid w:val="006D79A9"/>
    <w:rsid w:val="006E0B38"/>
    <w:rsid w:val="006E3652"/>
    <w:rsid w:val="006E5B90"/>
    <w:rsid w:val="006E6019"/>
    <w:rsid w:val="006E6480"/>
    <w:rsid w:val="006F3880"/>
    <w:rsid w:val="006F5836"/>
    <w:rsid w:val="00705490"/>
    <w:rsid w:val="00705983"/>
    <w:rsid w:val="00705C88"/>
    <w:rsid w:val="007109D3"/>
    <w:rsid w:val="00713600"/>
    <w:rsid w:val="00714D87"/>
    <w:rsid w:val="007157E4"/>
    <w:rsid w:val="00716976"/>
    <w:rsid w:val="0071708F"/>
    <w:rsid w:val="00720085"/>
    <w:rsid w:val="007209B4"/>
    <w:rsid w:val="007211A8"/>
    <w:rsid w:val="00721705"/>
    <w:rsid w:val="007224EA"/>
    <w:rsid w:val="00724999"/>
    <w:rsid w:val="00726433"/>
    <w:rsid w:val="007334EF"/>
    <w:rsid w:val="00736515"/>
    <w:rsid w:val="0073661F"/>
    <w:rsid w:val="00736B2E"/>
    <w:rsid w:val="00737598"/>
    <w:rsid w:val="00740325"/>
    <w:rsid w:val="007409FC"/>
    <w:rsid w:val="00741048"/>
    <w:rsid w:val="00742FC6"/>
    <w:rsid w:val="007456C2"/>
    <w:rsid w:val="00750877"/>
    <w:rsid w:val="0075124A"/>
    <w:rsid w:val="00752270"/>
    <w:rsid w:val="0075300E"/>
    <w:rsid w:val="00760B81"/>
    <w:rsid w:val="0076673E"/>
    <w:rsid w:val="00772550"/>
    <w:rsid w:val="0077306B"/>
    <w:rsid w:val="00776152"/>
    <w:rsid w:val="0077798C"/>
    <w:rsid w:val="00780C70"/>
    <w:rsid w:val="007849D7"/>
    <w:rsid w:val="007857E4"/>
    <w:rsid w:val="00785877"/>
    <w:rsid w:val="00791A2B"/>
    <w:rsid w:val="00794566"/>
    <w:rsid w:val="007A0A06"/>
    <w:rsid w:val="007A2A0C"/>
    <w:rsid w:val="007A3837"/>
    <w:rsid w:val="007A511B"/>
    <w:rsid w:val="007A6DD0"/>
    <w:rsid w:val="007B4637"/>
    <w:rsid w:val="007B4E5E"/>
    <w:rsid w:val="007B6610"/>
    <w:rsid w:val="007B6FFF"/>
    <w:rsid w:val="007B71DE"/>
    <w:rsid w:val="007C36A4"/>
    <w:rsid w:val="007C5021"/>
    <w:rsid w:val="007C6D14"/>
    <w:rsid w:val="007D0D4F"/>
    <w:rsid w:val="007D69C0"/>
    <w:rsid w:val="007D786C"/>
    <w:rsid w:val="007E27D5"/>
    <w:rsid w:val="007F11B8"/>
    <w:rsid w:val="007F20AE"/>
    <w:rsid w:val="007F2695"/>
    <w:rsid w:val="007F540F"/>
    <w:rsid w:val="00802B96"/>
    <w:rsid w:val="00802FDE"/>
    <w:rsid w:val="00803EE1"/>
    <w:rsid w:val="00805832"/>
    <w:rsid w:val="00813BEC"/>
    <w:rsid w:val="00820114"/>
    <w:rsid w:val="00820B5A"/>
    <w:rsid w:val="00822082"/>
    <w:rsid w:val="00824D65"/>
    <w:rsid w:val="00825475"/>
    <w:rsid w:val="00830410"/>
    <w:rsid w:val="00830488"/>
    <w:rsid w:val="00831B5B"/>
    <w:rsid w:val="00832545"/>
    <w:rsid w:val="008351C2"/>
    <w:rsid w:val="008360D3"/>
    <w:rsid w:val="008361ED"/>
    <w:rsid w:val="00837958"/>
    <w:rsid w:val="00841628"/>
    <w:rsid w:val="00841867"/>
    <w:rsid w:val="00843CB6"/>
    <w:rsid w:val="00843CD6"/>
    <w:rsid w:val="00847907"/>
    <w:rsid w:val="00847C23"/>
    <w:rsid w:val="00847DD9"/>
    <w:rsid w:val="00853493"/>
    <w:rsid w:val="00853DFB"/>
    <w:rsid w:val="008553D0"/>
    <w:rsid w:val="008568B2"/>
    <w:rsid w:val="0086426B"/>
    <w:rsid w:val="00864D34"/>
    <w:rsid w:val="008727D6"/>
    <w:rsid w:val="008728A6"/>
    <w:rsid w:val="00874A85"/>
    <w:rsid w:val="008803CE"/>
    <w:rsid w:val="00882991"/>
    <w:rsid w:val="008853E1"/>
    <w:rsid w:val="00885D9B"/>
    <w:rsid w:val="008861FA"/>
    <w:rsid w:val="00891190"/>
    <w:rsid w:val="0089292C"/>
    <w:rsid w:val="00892BC7"/>
    <w:rsid w:val="00892D99"/>
    <w:rsid w:val="0089358F"/>
    <w:rsid w:val="0089571E"/>
    <w:rsid w:val="00897DED"/>
    <w:rsid w:val="008A0781"/>
    <w:rsid w:val="008A140E"/>
    <w:rsid w:val="008A3723"/>
    <w:rsid w:val="008A5484"/>
    <w:rsid w:val="008A588A"/>
    <w:rsid w:val="008A79F8"/>
    <w:rsid w:val="008B00FA"/>
    <w:rsid w:val="008B4FBE"/>
    <w:rsid w:val="008B6BD0"/>
    <w:rsid w:val="008C41F4"/>
    <w:rsid w:val="008C4E24"/>
    <w:rsid w:val="008C5ACE"/>
    <w:rsid w:val="008C79A3"/>
    <w:rsid w:val="008D1104"/>
    <w:rsid w:val="008D2714"/>
    <w:rsid w:val="008D32F0"/>
    <w:rsid w:val="008D6585"/>
    <w:rsid w:val="008E176B"/>
    <w:rsid w:val="008E390E"/>
    <w:rsid w:val="008F0C82"/>
    <w:rsid w:val="008F6366"/>
    <w:rsid w:val="008F7DDF"/>
    <w:rsid w:val="009003D4"/>
    <w:rsid w:val="00906DC1"/>
    <w:rsid w:val="00910C8D"/>
    <w:rsid w:val="00911B53"/>
    <w:rsid w:val="009121B5"/>
    <w:rsid w:val="009122FA"/>
    <w:rsid w:val="00917218"/>
    <w:rsid w:val="009218BD"/>
    <w:rsid w:val="00922AF5"/>
    <w:rsid w:val="00924A56"/>
    <w:rsid w:val="00925FD4"/>
    <w:rsid w:val="00936833"/>
    <w:rsid w:val="0094068A"/>
    <w:rsid w:val="00940E02"/>
    <w:rsid w:val="00943DA0"/>
    <w:rsid w:val="00945326"/>
    <w:rsid w:val="00946C34"/>
    <w:rsid w:val="00950F7B"/>
    <w:rsid w:val="0095104E"/>
    <w:rsid w:val="00951247"/>
    <w:rsid w:val="00951713"/>
    <w:rsid w:val="00963A81"/>
    <w:rsid w:val="00964D41"/>
    <w:rsid w:val="00965576"/>
    <w:rsid w:val="00967F74"/>
    <w:rsid w:val="009710BC"/>
    <w:rsid w:val="00974B4B"/>
    <w:rsid w:val="00975274"/>
    <w:rsid w:val="009752EE"/>
    <w:rsid w:val="009754AF"/>
    <w:rsid w:val="009754FB"/>
    <w:rsid w:val="00975F6A"/>
    <w:rsid w:val="00977728"/>
    <w:rsid w:val="00980560"/>
    <w:rsid w:val="009807CA"/>
    <w:rsid w:val="009819C4"/>
    <w:rsid w:val="00985C1B"/>
    <w:rsid w:val="00986051"/>
    <w:rsid w:val="0099797B"/>
    <w:rsid w:val="009A055E"/>
    <w:rsid w:val="009A1C2D"/>
    <w:rsid w:val="009A222E"/>
    <w:rsid w:val="009A567E"/>
    <w:rsid w:val="009A7EB5"/>
    <w:rsid w:val="009B2064"/>
    <w:rsid w:val="009C09EC"/>
    <w:rsid w:val="009C17F5"/>
    <w:rsid w:val="009C3722"/>
    <w:rsid w:val="009C37D0"/>
    <w:rsid w:val="009C4DF9"/>
    <w:rsid w:val="009C5449"/>
    <w:rsid w:val="009D709E"/>
    <w:rsid w:val="009E0503"/>
    <w:rsid w:val="009E3618"/>
    <w:rsid w:val="009E3936"/>
    <w:rsid w:val="009E6294"/>
    <w:rsid w:val="009F3237"/>
    <w:rsid w:val="009F44C7"/>
    <w:rsid w:val="009F503D"/>
    <w:rsid w:val="00A03BE6"/>
    <w:rsid w:val="00A04A46"/>
    <w:rsid w:val="00A061EF"/>
    <w:rsid w:val="00A10BE6"/>
    <w:rsid w:val="00A16D4A"/>
    <w:rsid w:val="00A20412"/>
    <w:rsid w:val="00A21563"/>
    <w:rsid w:val="00A22697"/>
    <w:rsid w:val="00A22F09"/>
    <w:rsid w:val="00A25E17"/>
    <w:rsid w:val="00A27B9A"/>
    <w:rsid w:val="00A27FA7"/>
    <w:rsid w:val="00A300F8"/>
    <w:rsid w:val="00A3228E"/>
    <w:rsid w:val="00A3438B"/>
    <w:rsid w:val="00A358B7"/>
    <w:rsid w:val="00A368A9"/>
    <w:rsid w:val="00A41C20"/>
    <w:rsid w:val="00A41E4F"/>
    <w:rsid w:val="00A451EF"/>
    <w:rsid w:val="00A4538B"/>
    <w:rsid w:val="00A46C9B"/>
    <w:rsid w:val="00A475A8"/>
    <w:rsid w:val="00A47887"/>
    <w:rsid w:val="00A47A06"/>
    <w:rsid w:val="00A50406"/>
    <w:rsid w:val="00A509C2"/>
    <w:rsid w:val="00A549F7"/>
    <w:rsid w:val="00A55378"/>
    <w:rsid w:val="00A65067"/>
    <w:rsid w:val="00A67469"/>
    <w:rsid w:val="00A71163"/>
    <w:rsid w:val="00A719C9"/>
    <w:rsid w:val="00A74F39"/>
    <w:rsid w:val="00A75712"/>
    <w:rsid w:val="00A80674"/>
    <w:rsid w:val="00A96746"/>
    <w:rsid w:val="00AA01CF"/>
    <w:rsid w:val="00AA08D0"/>
    <w:rsid w:val="00AA42A8"/>
    <w:rsid w:val="00AA44A1"/>
    <w:rsid w:val="00AA4DB5"/>
    <w:rsid w:val="00AB2D30"/>
    <w:rsid w:val="00AB2D39"/>
    <w:rsid w:val="00AB3B34"/>
    <w:rsid w:val="00AC38AC"/>
    <w:rsid w:val="00AC622E"/>
    <w:rsid w:val="00AC6C6B"/>
    <w:rsid w:val="00AD2627"/>
    <w:rsid w:val="00AD463A"/>
    <w:rsid w:val="00AD5687"/>
    <w:rsid w:val="00AD6775"/>
    <w:rsid w:val="00AD6A6D"/>
    <w:rsid w:val="00AE523B"/>
    <w:rsid w:val="00AF3AEB"/>
    <w:rsid w:val="00AF4EB3"/>
    <w:rsid w:val="00B0169B"/>
    <w:rsid w:val="00B03E83"/>
    <w:rsid w:val="00B12CF1"/>
    <w:rsid w:val="00B13200"/>
    <w:rsid w:val="00B1384A"/>
    <w:rsid w:val="00B14AAA"/>
    <w:rsid w:val="00B15A42"/>
    <w:rsid w:val="00B201B4"/>
    <w:rsid w:val="00B24771"/>
    <w:rsid w:val="00B26433"/>
    <w:rsid w:val="00B27ADB"/>
    <w:rsid w:val="00B30630"/>
    <w:rsid w:val="00B368EF"/>
    <w:rsid w:val="00B40482"/>
    <w:rsid w:val="00B42BAC"/>
    <w:rsid w:val="00B44627"/>
    <w:rsid w:val="00B4500A"/>
    <w:rsid w:val="00B55A27"/>
    <w:rsid w:val="00B55E7E"/>
    <w:rsid w:val="00B56124"/>
    <w:rsid w:val="00B57D87"/>
    <w:rsid w:val="00B617FC"/>
    <w:rsid w:val="00B62B64"/>
    <w:rsid w:val="00B66E1F"/>
    <w:rsid w:val="00B70B10"/>
    <w:rsid w:val="00B75DE8"/>
    <w:rsid w:val="00B77E3D"/>
    <w:rsid w:val="00B80A45"/>
    <w:rsid w:val="00B81677"/>
    <w:rsid w:val="00B820BC"/>
    <w:rsid w:val="00B82948"/>
    <w:rsid w:val="00B85FB4"/>
    <w:rsid w:val="00B863B8"/>
    <w:rsid w:val="00B87556"/>
    <w:rsid w:val="00B92541"/>
    <w:rsid w:val="00B930AF"/>
    <w:rsid w:val="00B94B8E"/>
    <w:rsid w:val="00B95E30"/>
    <w:rsid w:val="00B9724B"/>
    <w:rsid w:val="00B979E3"/>
    <w:rsid w:val="00BA0DB7"/>
    <w:rsid w:val="00BB4127"/>
    <w:rsid w:val="00BB4461"/>
    <w:rsid w:val="00BC2D0E"/>
    <w:rsid w:val="00BC3877"/>
    <w:rsid w:val="00BC7885"/>
    <w:rsid w:val="00BD1592"/>
    <w:rsid w:val="00BD16B2"/>
    <w:rsid w:val="00BD3E38"/>
    <w:rsid w:val="00BD58C8"/>
    <w:rsid w:val="00BD76D0"/>
    <w:rsid w:val="00BE361C"/>
    <w:rsid w:val="00BE3AF7"/>
    <w:rsid w:val="00BE49C9"/>
    <w:rsid w:val="00BE51AF"/>
    <w:rsid w:val="00BE6E02"/>
    <w:rsid w:val="00BF0C07"/>
    <w:rsid w:val="00BF2C65"/>
    <w:rsid w:val="00BF35ED"/>
    <w:rsid w:val="00BF44D3"/>
    <w:rsid w:val="00BF6883"/>
    <w:rsid w:val="00BF7A9E"/>
    <w:rsid w:val="00C003C6"/>
    <w:rsid w:val="00C01C49"/>
    <w:rsid w:val="00C0678F"/>
    <w:rsid w:val="00C06812"/>
    <w:rsid w:val="00C06BEA"/>
    <w:rsid w:val="00C16125"/>
    <w:rsid w:val="00C16837"/>
    <w:rsid w:val="00C17300"/>
    <w:rsid w:val="00C2131F"/>
    <w:rsid w:val="00C21DC4"/>
    <w:rsid w:val="00C24B53"/>
    <w:rsid w:val="00C27D66"/>
    <w:rsid w:val="00C30020"/>
    <w:rsid w:val="00C302D1"/>
    <w:rsid w:val="00C30C9B"/>
    <w:rsid w:val="00C31F50"/>
    <w:rsid w:val="00C32159"/>
    <w:rsid w:val="00C348D8"/>
    <w:rsid w:val="00C374DD"/>
    <w:rsid w:val="00C424F4"/>
    <w:rsid w:val="00C432F3"/>
    <w:rsid w:val="00C4503B"/>
    <w:rsid w:val="00C46FF4"/>
    <w:rsid w:val="00C50BA2"/>
    <w:rsid w:val="00C5183E"/>
    <w:rsid w:val="00C51E9E"/>
    <w:rsid w:val="00C52374"/>
    <w:rsid w:val="00C538BC"/>
    <w:rsid w:val="00C56941"/>
    <w:rsid w:val="00C63837"/>
    <w:rsid w:val="00C72CE2"/>
    <w:rsid w:val="00C81423"/>
    <w:rsid w:val="00C8237E"/>
    <w:rsid w:val="00C82DDD"/>
    <w:rsid w:val="00C85A5B"/>
    <w:rsid w:val="00C878B8"/>
    <w:rsid w:val="00C94C7E"/>
    <w:rsid w:val="00C95629"/>
    <w:rsid w:val="00CA0260"/>
    <w:rsid w:val="00CA1C1F"/>
    <w:rsid w:val="00CA29C2"/>
    <w:rsid w:val="00CA3BFA"/>
    <w:rsid w:val="00CB20CA"/>
    <w:rsid w:val="00CB5388"/>
    <w:rsid w:val="00CB7BC3"/>
    <w:rsid w:val="00CC2CD9"/>
    <w:rsid w:val="00CC4EE7"/>
    <w:rsid w:val="00CD0B7F"/>
    <w:rsid w:val="00CD0EE9"/>
    <w:rsid w:val="00CD2FF2"/>
    <w:rsid w:val="00CD3C95"/>
    <w:rsid w:val="00CD63EF"/>
    <w:rsid w:val="00CE0FD7"/>
    <w:rsid w:val="00CE1D3F"/>
    <w:rsid w:val="00CF096B"/>
    <w:rsid w:val="00CF0B97"/>
    <w:rsid w:val="00CF2991"/>
    <w:rsid w:val="00CF3746"/>
    <w:rsid w:val="00CF4D52"/>
    <w:rsid w:val="00CF6E92"/>
    <w:rsid w:val="00D03591"/>
    <w:rsid w:val="00D04446"/>
    <w:rsid w:val="00D05EC4"/>
    <w:rsid w:val="00D06992"/>
    <w:rsid w:val="00D0739D"/>
    <w:rsid w:val="00D07A36"/>
    <w:rsid w:val="00D12F1A"/>
    <w:rsid w:val="00D13FC4"/>
    <w:rsid w:val="00D14EC2"/>
    <w:rsid w:val="00D15C20"/>
    <w:rsid w:val="00D16694"/>
    <w:rsid w:val="00D17765"/>
    <w:rsid w:val="00D2166D"/>
    <w:rsid w:val="00D22FC9"/>
    <w:rsid w:val="00D27A50"/>
    <w:rsid w:val="00D3423F"/>
    <w:rsid w:val="00D343CD"/>
    <w:rsid w:val="00D40AC5"/>
    <w:rsid w:val="00D41A2A"/>
    <w:rsid w:val="00D432BE"/>
    <w:rsid w:val="00D44AA1"/>
    <w:rsid w:val="00D52639"/>
    <w:rsid w:val="00D52A6D"/>
    <w:rsid w:val="00D52C82"/>
    <w:rsid w:val="00D57C6B"/>
    <w:rsid w:val="00D62B38"/>
    <w:rsid w:val="00D71676"/>
    <w:rsid w:val="00D71895"/>
    <w:rsid w:val="00D71969"/>
    <w:rsid w:val="00D72314"/>
    <w:rsid w:val="00D750E9"/>
    <w:rsid w:val="00D80AA5"/>
    <w:rsid w:val="00D83955"/>
    <w:rsid w:val="00D85540"/>
    <w:rsid w:val="00D86583"/>
    <w:rsid w:val="00D86D69"/>
    <w:rsid w:val="00D873EC"/>
    <w:rsid w:val="00D91EC7"/>
    <w:rsid w:val="00D94200"/>
    <w:rsid w:val="00D97B59"/>
    <w:rsid w:val="00DA010D"/>
    <w:rsid w:val="00DA45C5"/>
    <w:rsid w:val="00DA48B4"/>
    <w:rsid w:val="00DB382E"/>
    <w:rsid w:val="00DC2D1D"/>
    <w:rsid w:val="00DC426C"/>
    <w:rsid w:val="00DD2FA4"/>
    <w:rsid w:val="00DD5AD1"/>
    <w:rsid w:val="00DD5E80"/>
    <w:rsid w:val="00DD78E5"/>
    <w:rsid w:val="00DE30AB"/>
    <w:rsid w:val="00DE4F13"/>
    <w:rsid w:val="00DE4F57"/>
    <w:rsid w:val="00DE6A04"/>
    <w:rsid w:val="00DF1341"/>
    <w:rsid w:val="00DF1483"/>
    <w:rsid w:val="00DF2011"/>
    <w:rsid w:val="00DF38F6"/>
    <w:rsid w:val="00DF4B6A"/>
    <w:rsid w:val="00DF4D5E"/>
    <w:rsid w:val="00DF60AE"/>
    <w:rsid w:val="00E00478"/>
    <w:rsid w:val="00E014D7"/>
    <w:rsid w:val="00E01891"/>
    <w:rsid w:val="00E032D9"/>
    <w:rsid w:val="00E03758"/>
    <w:rsid w:val="00E039F6"/>
    <w:rsid w:val="00E13B86"/>
    <w:rsid w:val="00E206BF"/>
    <w:rsid w:val="00E24A2E"/>
    <w:rsid w:val="00E27D42"/>
    <w:rsid w:val="00E30B10"/>
    <w:rsid w:val="00E313A9"/>
    <w:rsid w:val="00E32E50"/>
    <w:rsid w:val="00E34A20"/>
    <w:rsid w:val="00E351C1"/>
    <w:rsid w:val="00E36998"/>
    <w:rsid w:val="00E4129F"/>
    <w:rsid w:val="00E45097"/>
    <w:rsid w:val="00E46F9C"/>
    <w:rsid w:val="00E5077E"/>
    <w:rsid w:val="00E52308"/>
    <w:rsid w:val="00E542C8"/>
    <w:rsid w:val="00E55345"/>
    <w:rsid w:val="00E55630"/>
    <w:rsid w:val="00E57E57"/>
    <w:rsid w:val="00E604D2"/>
    <w:rsid w:val="00E63021"/>
    <w:rsid w:val="00E67BB4"/>
    <w:rsid w:val="00E70D2B"/>
    <w:rsid w:val="00E74B2B"/>
    <w:rsid w:val="00E83359"/>
    <w:rsid w:val="00E83F5B"/>
    <w:rsid w:val="00E852BF"/>
    <w:rsid w:val="00E86E0B"/>
    <w:rsid w:val="00E87E0A"/>
    <w:rsid w:val="00E9186D"/>
    <w:rsid w:val="00E925A2"/>
    <w:rsid w:val="00E97244"/>
    <w:rsid w:val="00EA0B28"/>
    <w:rsid w:val="00EA0E88"/>
    <w:rsid w:val="00EA1D48"/>
    <w:rsid w:val="00EA30F5"/>
    <w:rsid w:val="00EA4661"/>
    <w:rsid w:val="00EA54FA"/>
    <w:rsid w:val="00EB1CE3"/>
    <w:rsid w:val="00EB3877"/>
    <w:rsid w:val="00EB4DE5"/>
    <w:rsid w:val="00EC7C9C"/>
    <w:rsid w:val="00ED0ACC"/>
    <w:rsid w:val="00ED742E"/>
    <w:rsid w:val="00ED7B23"/>
    <w:rsid w:val="00EE0739"/>
    <w:rsid w:val="00EE1C4A"/>
    <w:rsid w:val="00EE2C0B"/>
    <w:rsid w:val="00EF206D"/>
    <w:rsid w:val="00EF21CD"/>
    <w:rsid w:val="00F01919"/>
    <w:rsid w:val="00F01E19"/>
    <w:rsid w:val="00F02358"/>
    <w:rsid w:val="00F0425E"/>
    <w:rsid w:val="00F0769F"/>
    <w:rsid w:val="00F10226"/>
    <w:rsid w:val="00F10CF9"/>
    <w:rsid w:val="00F111E6"/>
    <w:rsid w:val="00F119F9"/>
    <w:rsid w:val="00F12322"/>
    <w:rsid w:val="00F13C15"/>
    <w:rsid w:val="00F146FD"/>
    <w:rsid w:val="00F152A8"/>
    <w:rsid w:val="00F16387"/>
    <w:rsid w:val="00F275A0"/>
    <w:rsid w:val="00F36C82"/>
    <w:rsid w:val="00F42C08"/>
    <w:rsid w:val="00F5001A"/>
    <w:rsid w:val="00F525E8"/>
    <w:rsid w:val="00F56533"/>
    <w:rsid w:val="00F57670"/>
    <w:rsid w:val="00F577CF"/>
    <w:rsid w:val="00F60E44"/>
    <w:rsid w:val="00F61DA8"/>
    <w:rsid w:val="00F63C06"/>
    <w:rsid w:val="00F66357"/>
    <w:rsid w:val="00F723C6"/>
    <w:rsid w:val="00F75F9A"/>
    <w:rsid w:val="00F7613E"/>
    <w:rsid w:val="00F77B4A"/>
    <w:rsid w:val="00F804B7"/>
    <w:rsid w:val="00F85A8B"/>
    <w:rsid w:val="00F87D63"/>
    <w:rsid w:val="00F903E7"/>
    <w:rsid w:val="00F93363"/>
    <w:rsid w:val="00F93E5E"/>
    <w:rsid w:val="00F94AD5"/>
    <w:rsid w:val="00F94E16"/>
    <w:rsid w:val="00F95263"/>
    <w:rsid w:val="00F955DF"/>
    <w:rsid w:val="00FA0D67"/>
    <w:rsid w:val="00FA492A"/>
    <w:rsid w:val="00FA7E60"/>
    <w:rsid w:val="00FC0871"/>
    <w:rsid w:val="00FC167E"/>
    <w:rsid w:val="00FC1E79"/>
    <w:rsid w:val="00FC33A0"/>
    <w:rsid w:val="00FC450B"/>
    <w:rsid w:val="00FC57B3"/>
    <w:rsid w:val="00FD0CA4"/>
    <w:rsid w:val="00FD2C35"/>
    <w:rsid w:val="00FD4F5F"/>
    <w:rsid w:val="00FD5C4E"/>
    <w:rsid w:val="00FE67AC"/>
    <w:rsid w:val="00FF010A"/>
    <w:rsid w:val="00FF2123"/>
    <w:rsid w:val="00FF2311"/>
    <w:rsid w:val="00FF3B19"/>
    <w:rsid w:val="00FF7287"/>
    <w:rsid w:val="00FF75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StandardWeb">
    <w:name w:val="Normal (Web)"/>
    <w:basedOn w:val="Standard"/>
    <w:uiPriority w:val="99"/>
    <w:unhideWhenUsed/>
    <w:rsid w:val="00122449"/>
    <w:pPr>
      <w:spacing w:before="100" w:beforeAutospacing="1" w:after="100" w:afterAutospacing="1"/>
    </w:pPr>
    <w:rPr>
      <w:rFonts w:ascii="Times New Roman" w:eastAsia="Times New Roman" w:hAnsi="Times New Roman"/>
      <w:szCs w:val="24"/>
      <w:lang w:eastAsia="zh-CN"/>
    </w:rPr>
  </w:style>
  <w:style w:type="character" w:customStyle="1" w:styleId="s1">
    <w:name w:val="s1"/>
    <w:basedOn w:val="Absatz-Standardschriftart"/>
    <w:rsid w:val="00566CFD"/>
  </w:style>
  <w:style w:type="paragraph" w:customStyle="1" w:styleId="symFlietext">
    <w:name w:val="sym_Fließtext"/>
    <w:rsid w:val="00E039F6"/>
    <w:pPr>
      <w:spacing w:line="260" w:lineRule="exact"/>
    </w:pPr>
    <w:rPr>
      <w:rFonts w:ascii="Arial" w:eastAsia="Arial Unicode MS" w:hAnsi="Arial" w:cs="Arial"/>
      <w:noProof/>
      <w:sz w:val="19"/>
      <w:szCs w:val="19"/>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658385746">
      <w:bodyDiv w:val="1"/>
      <w:marLeft w:val="0"/>
      <w:marRight w:val="0"/>
      <w:marTop w:val="0"/>
      <w:marBottom w:val="0"/>
      <w:divBdr>
        <w:top w:val="none" w:sz="0" w:space="0" w:color="auto"/>
        <w:left w:val="none" w:sz="0" w:space="0" w:color="auto"/>
        <w:bottom w:val="none" w:sz="0" w:space="0" w:color="auto"/>
        <w:right w:val="none" w:sz="0" w:space="0" w:color="auto"/>
      </w:divBdr>
      <w:divsChild>
        <w:div w:id="671224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bitzer.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3415E5"/>
    <w:rsid w:val="00526E4E"/>
    <w:rsid w:val="006172E6"/>
    <w:rsid w:val="00706452"/>
    <w:rsid w:val="0085710A"/>
    <w:rsid w:val="00870267"/>
    <w:rsid w:val="008C2E34"/>
    <w:rsid w:val="008E0781"/>
    <w:rsid w:val="00A72A3A"/>
    <w:rsid w:val="00B51944"/>
    <w:rsid w:val="00C151B6"/>
    <w:rsid w:val="00D77FAF"/>
    <w:rsid w:val="00DF1195"/>
    <w:rsid w:val="00E513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980</Words>
  <Characters>5641</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Holst, Stefanie</cp:lastModifiedBy>
  <cp:revision>3</cp:revision>
  <cp:lastPrinted>2019-07-05T12:24:00Z</cp:lastPrinted>
  <dcterms:created xsi:type="dcterms:W3CDTF">2023-09-26T09:00:00Z</dcterms:created>
  <dcterms:modified xsi:type="dcterms:W3CDTF">2023-09-26T09:02:00Z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